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01CDD" w14:textId="77777777" w:rsidR="00873B03" w:rsidRDefault="00873B03"/>
    <w:p w14:paraId="00000001" w14:textId="1244AC3B" w:rsidR="003C4D84" w:rsidRDefault="00A81831">
      <w:bookmarkStart w:id="0" w:name="_GoBack"/>
      <w:bookmarkEnd w:id="0"/>
      <w:r>
        <w:t xml:space="preserve">Załącznik nr 13 </w:t>
      </w:r>
      <w:r>
        <w:rPr>
          <w:color w:val="000000"/>
        </w:rPr>
        <w:t>do Regulaminu przyznawania wsparcia finansowego oraz wsparcia pomostowego na utworzenie nowych miejsc pracy</w:t>
      </w:r>
    </w:p>
    <w:p w14:paraId="00000002" w14:textId="77777777" w:rsidR="003C4D84" w:rsidRDefault="003C4D84"/>
    <w:p w14:paraId="00000003" w14:textId="77777777" w:rsidR="003C4D84" w:rsidRDefault="00A81831">
      <w:pPr>
        <w:shd w:val="clear" w:color="auto" w:fill="FFFFFF"/>
        <w:spacing w:after="120" w:line="276" w:lineRule="auto"/>
        <w:jc w:val="center"/>
        <w:rPr>
          <w:b/>
        </w:rPr>
      </w:pPr>
      <w:r>
        <w:rPr>
          <w:b/>
        </w:rPr>
        <w:t>WYKAZ KLUCZOWYCH SFER ROZWOJU I BRANŻ</w:t>
      </w:r>
    </w:p>
    <w:p w14:paraId="00000004" w14:textId="77777777" w:rsidR="003C4D84" w:rsidRDefault="003C4D84"/>
    <w:p w14:paraId="00000005" w14:textId="77777777" w:rsidR="003C4D84" w:rsidRDefault="00A8183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Preferowane jest tworzenie miejsc pracy i przedsiębiorstw społecznych w kluczowych sferach rozwojowych wskazanych w Krajowym Programie Rozwoju Ekonomii Społecznej, tj. :</w:t>
      </w:r>
    </w:p>
    <w:p w14:paraId="00000006" w14:textId="77777777" w:rsidR="003C4D84" w:rsidRDefault="00A81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zrównoważony rozwój, </w:t>
      </w:r>
    </w:p>
    <w:p w14:paraId="00000007" w14:textId="77777777" w:rsidR="003C4D84" w:rsidRDefault="00A81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solidarność pokoleń, </w:t>
      </w:r>
    </w:p>
    <w:p w14:paraId="00000008" w14:textId="77777777" w:rsidR="003C4D84" w:rsidRDefault="00A81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polityka rodzinna, </w:t>
      </w:r>
    </w:p>
    <w:p w14:paraId="00000009" w14:textId="77777777" w:rsidR="003C4D84" w:rsidRDefault="00A81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turystyka społeczna, </w:t>
      </w:r>
    </w:p>
    <w:p w14:paraId="0000000A" w14:textId="77777777" w:rsidR="003C4D84" w:rsidRDefault="00A81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budownictwo społeczne, </w:t>
      </w:r>
    </w:p>
    <w:p w14:paraId="0000000B" w14:textId="77777777" w:rsidR="003C4D84" w:rsidRDefault="00A818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lokalne produkty kulturowe </w:t>
      </w:r>
    </w:p>
    <w:p w14:paraId="0000000C" w14:textId="77777777" w:rsidR="003C4D84" w:rsidRDefault="00A8183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oraz w kierunkach rozwoju określonych w  </w:t>
      </w:r>
      <w:r>
        <w:rPr>
          <w:i/>
          <w:color w:val="000000"/>
        </w:rPr>
        <w:t xml:space="preserve">Strategii Rozwoju Województwa Łódzkiego 2020 </w:t>
      </w:r>
      <w:r>
        <w:rPr>
          <w:i/>
          <w:color w:val="000000"/>
        </w:rPr>
        <w:br/>
      </w:r>
      <w:r>
        <w:rPr>
          <w:color w:val="000000"/>
        </w:rPr>
        <w:t xml:space="preserve">i  w </w:t>
      </w:r>
      <w:r>
        <w:rPr>
          <w:i/>
          <w:color w:val="000000"/>
        </w:rPr>
        <w:t>Regionalnym Programie Rozwoju Ekonomii Społecznej w województwie łódzkim</w:t>
      </w:r>
      <w:r>
        <w:rPr>
          <w:color w:val="000000"/>
        </w:rPr>
        <w:t xml:space="preserve"> </w:t>
      </w:r>
      <w:r>
        <w:rPr>
          <w:i/>
          <w:color w:val="000000"/>
        </w:rPr>
        <w:t>do roku 2020</w:t>
      </w:r>
      <w:r>
        <w:rPr>
          <w:color w:val="000000"/>
        </w:rPr>
        <w:t xml:space="preserve">, tj. w branżach niszowych </w:t>
      </w:r>
      <w:r>
        <w:rPr>
          <w:color w:val="000000"/>
        </w:rPr>
        <w:t xml:space="preserve">oraz rozwojowych, ze szczególnym naciskiem na : </w:t>
      </w:r>
    </w:p>
    <w:p w14:paraId="0000000D" w14:textId="77777777" w:rsidR="003C4D84" w:rsidRDefault="00A818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miejsca pracy w sektorze usług społecznych,</w:t>
      </w:r>
    </w:p>
    <w:p w14:paraId="0000000E" w14:textId="77777777" w:rsidR="003C4D84" w:rsidRDefault="00A818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zielone miejsca pracy,</w:t>
      </w:r>
    </w:p>
    <w:p w14:paraId="0000000F" w14:textId="77777777" w:rsidR="003C4D84" w:rsidRDefault="00A818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miejsca na obszarach wiejskich,</w:t>
      </w:r>
    </w:p>
    <w:p w14:paraId="00000010" w14:textId="77777777" w:rsidR="003C4D84" w:rsidRDefault="00A818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  <w:rPr>
          <w:i/>
          <w:color w:val="000000"/>
        </w:rPr>
      </w:pPr>
      <w:r>
        <w:rPr>
          <w:color w:val="000000"/>
        </w:rPr>
        <w:t>miejsca pracy tworzone na obszarach rewitalizowanych.</w:t>
      </w:r>
    </w:p>
    <w:p w14:paraId="00000011" w14:textId="77777777" w:rsidR="003C4D84" w:rsidRDefault="003C4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i/>
          <w:color w:val="000000"/>
        </w:rPr>
      </w:pPr>
    </w:p>
    <w:p w14:paraId="00000012" w14:textId="77777777" w:rsidR="003C4D84" w:rsidRDefault="00A81831">
      <w:pPr>
        <w:spacing w:before="240" w:after="240" w:line="276" w:lineRule="auto"/>
        <w:jc w:val="both"/>
        <w:rPr>
          <w:b/>
        </w:rPr>
      </w:pPr>
      <w:r>
        <w:rPr>
          <w:b/>
        </w:rPr>
        <w:t>Obszar rewitalizacji oznaczono na mapie znajdującej się pod linkiem:</w:t>
      </w:r>
    </w:p>
    <w:p w14:paraId="00000013" w14:textId="77777777" w:rsidR="003C4D84" w:rsidRDefault="00A81831">
      <w:pPr>
        <w:spacing w:before="240" w:after="240" w:line="276" w:lineRule="auto"/>
        <w:jc w:val="both"/>
        <w:rPr>
          <w:i/>
          <w:color w:val="1155CC"/>
          <w:u w:val="single"/>
        </w:rPr>
      </w:pPr>
      <w:hyperlink r:id="rId8">
        <w:r>
          <w:rPr>
            <w:i/>
            <w:color w:val="1155CC"/>
            <w:u w:val="single"/>
          </w:rPr>
          <w:t>https://rewitalizacja.uml.lodz.pl/rewitalizacja/co-</w:t>
        </w:r>
        <w:r>
          <w:rPr>
            <w:i/>
            <w:color w:val="1155CC"/>
            <w:u w:val="single"/>
          </w:rPr>
          <w:t>to-jest-rewitalizacja/obszar-zdegradowany-i-obszar-rewitalizacji/</w:t>
        </w:r>
      </w:hyperlink>
    </w:p>
    <w:p w14:paraId="00000014" w14:textId="77777777" w:rsidR="003C4D84" w:rsidRDefault="003C4D84"/>
    <w:sectPr w:rsidR="003C4D84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35D4" w14:textId="77777777" w:rsidR="00A81831" w:rsidRDefault="00A81831" w:rsidP="00873B03">
      <w:pPr>
        <w:spacing w:after="0" w:line="240" w:lineRule="auto"/>
      </w:pPr>
      <w:r>
        <w:separator/>
      </w:r>
    </w:p>
  </w:endnote>
  <w:endnote w:type="continuationSeparator" w:id="0">
    <w:p w14:paraId="69E2C739" w14:textId="77777777" w:rsidR="00A81831" w:rsidRDefault="00A81831" w:rsidP="0087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8538" w14:textId="77777777" w:rsidR="00A81831" w:rsidRDefault="00A81831" w:rsidP="00873B03">
      <w:pPr>
        <w:spacing w:after="0" w:line="240" w:lineRule="auto"/>
      </w:pPr>
      <w:r>
        <w:separator/>
      </w:r>
    </w:p>
  </w:footnote>
  <w:footnote w:type="continuationSeparator" w:id="0">
    <w:p w14:paraId="5F670185" w14:textId="77777777" w:rsidR="00A81831" w:rsidRDefault="00A81831" w:rsidP="0087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1545858" w:displacedByCustomXml="next"/>
  <w:bookmarkStart w:id="3" w:name="_Hlk81545857" w:displacedByCustomXml="next"/>
  <w:bookmarkStart w:id="4" w:name="_Hlk81545835" w:displacedByCustomXml="next"/>
  <w:bookmarkStart w:id="5" w:name="_Hlk81545834" w:displacedByCustomXml="next"/>
  <w:bookmarkStart w:id="6" w:name="_Hlk81545808" w:displacedByCustomXml="next"/>
  <w:bookmarkStart w:id="7" w:name="_Hlk81545807" w:displacedByCustomXml="next"/>
  <w:bookmarkStart w:id="8" w:name="_Hlk81545767" w:displacedByCustomXml="next"/>
  <w:bookmarkStart w:id="9" w:name="_Hlk81545766" w:displacedByCustomXml="next"/>
  <w:bookmarkStart w:id="10" w:name="_Hlk81545729" w:displacedByCustomXml="next"/>
  <w:bookmarkStart w:id="11" w:name="_Hlk81545728" w:displacedByCustomXml="next"/>
  <w:sdt>
    <w:sdtPr>
      <w:id w:val="2108223774"/>
      <w:docPartObj>
        <w:docPartGallery w:val="Watermarks"/>
        <w:docPartUnique/>
      </w:docPartObj>
    </w:sdtPr>
    <w:sdtContent>
      <w:p w14:paraId="02EB2705" w14:textId="77777777" w:rsidR="00873B03" w:rsidRDefault="00873B03" w:rsidP="00873B03">
        <w:pPr>
          <w:pStyle w:val="Nagwek"/>
        </w:pPr>
        <w:r>
          <w:rPr>
            <w:noProof/>
          </w:rPr>
          <w:pict w14:anchorId="41415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p w14:paraId="1026A5C0" w14:textId="68F08514" w:rsidR="00873B03" w:rsidRDefault="00873B03">
    <w:pPr>
      <w:pStyle w:val="Nagwek"/>
    </w:pPr>
  </w:p>
  <w:p w14:paraId="0CF7B13D" w14:textId="77777777" w:rsidR="00873B03" w:rsidRDefault="00873B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F24"/>
    <w:multiLevelType w:val="multilevel"/>
    <w:tmpl w:val="30A6D9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CA7B6C"/>
    <w:multiLevelType w:val="multilevel"/>
    <w:tmpl w:val="849841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84"/>
    <w:rsid w:val="003C4D84"/>
    <w:rsid w:val="00873B03"/>
    <w:rsid w:val="00A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D1AA25"/>
  <w15:docId w15:val="{D5C22567-213B-4776-A23B-B8FD7E3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D605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6D6051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7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B03"/>
  </w:style>
  <w:style w:type="paragraph" w:styleId="Stopka">
    <w:name w:val="footer"/>
    <w:basedOn w:val="Normalny"/>
    <w:link w:val="StopkaZnak"/>
    <w:uiPriority w:val="99"/>
    <w:unhideWhenUsed/>
    <w:rsid w:val="0087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witalizacja.uml.lodz.pl/rewitalizacja/co-to-jest-rewitalizacja/obszar-zdegradowany-i-obszar-rewit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klm6ClZVMhpwx5oBpUjwP7r+Q==">AMUW2mX+aWv9bBkZjI9+5afDc23eZWPcBk65zPjZKf7ZyFoubyR4iuAAs5ue7RwYvld8/rKSpgqvXbVrS/7YQYJwd4/WAmTQjEwArS16pxR1Pu/maDRpydSPfbTfnP24N3xXatKCjlti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Company>Stowarzyszenie Wsparcie Spoleczne Ja-Ty-My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</dc:creator>
  <cp:lastModifiedBy>HP8</cp:lastModifiedBy>
  <cp:revision>2</cp:revision>
  <dcterms:created xsi:type="dcterms:W3CDTF">2021-03-19T08:29:00Z</dcterms:created>
  <dcterms:modified xsi:type="dcterms:W3CDTF">2021-09-03T05:18:00Z</dcterms:modified>
</cp:coreProperties>
</file>