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6189" w14:textId="77777777" w:rsidR="00DC4FA1" w:rsidRDefault="00DC4FA1"/>
    <w:p w14:paraId="2B972BF0" w14:textId="77777777" w:rsidR="007662F4" w:rsidRPr="00E84062" w:rsidRDefault="007662F4" w:rsidP="007662F4">
      <w:pPr>
        <w:pBdr>
          <w:top w:val="nil"/>
          <w:left w:val="nil"/>
          <w:bottom w:val="nil"/>
          <w:right w:val="nil"/>
          <w:between w:val="nil"/>
        </w:pBdr>
        <w:shd w:val="clear" w:color="auto" w:fill="FFFFFF"/>
        <w:spacing w:before="1080" w:after="120"/>
        <w:ind w:hanging="2"/>
        <w:jc w:val="center"/>
        <w:rPr>
          <w:rFonts w:asciiTheme="majorHAnsi" w:eastAsia="Calibri" w:hAnsiTheme="majorHAnsi" w:cstheme="majorHAnsi"/>
        </w:rPr>
      </w:pPr>
      <w:r w:rsidRPr="00E84062">
        <w:rPr>
          <w:rFonts w:asciiTheme="majorHAnsi" w:eastAsia="Calibri" w:hAnsiTheme="majorHAnsi" w:cstheme="majorHAnsi"/>
          <w:b/>
        </w:rPr>
        <w:t>REGULAMIN PRZYZNAWANIA</w:t>
      </w:r>
    </w:p>
    <w:p w14:paraId="617D598C" w14:textId="77777777" w:rsidR="007662F4" w:rsidRPr="00E84062" w:rsidRDefault="007662F4" w:rsidP="007662F4">
      <w:pPr>
        <w:pBdr>
          <w:top w:val="nil"/>
          <w:left w:val="nil"/>
          <w:bottom w:val="nil"/>
          <w:right w:val="nil"/>
          <w:between w:val="nil"/>
        </w:pBdr>
        <w:shd w:val="clear" w:color="auto" w:fill="FFFFFF"/>
        <w:spacing w:before="120" w:after="120"/>
        <w:ind w:hanging="2"/>
        <w:jc w:val="center"/>
        <w:rPr>
          <w:rFonts w:asciiTheme="majorHAnsi" w:eastAsia="Calibri" w:hAnsiTheme="majorHAnsi" w:cstheme="majorHAnsi"/>
        </w:rPr>
      </w:pPr>
      <w:r w:rsidRPr="00E84062">
        <w:rPr>
          <w:rFonts w:asciiTheme="majorHAnsi" w:eastAsia="Calibri" w:hAnsiTheme="majorHAnsi" w:cstheme="majorHAnsi"/>
          <w:b/>
        </w:rPr>
        <w:t>WSPARCIA FINANSOWEGO W FORMIE STAWKI JEDNOSTKOWEJ ORAZ WSPARCIA POMOSTOWEGO</w:t>
      </w:r>
    </w:p>
    <w:p w14:paraId="20E13504"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r w:rsidRPr="00E84062">
        <w:rPr>
          <w:rFonts w:asciiTheme="majorHAnsi" w:eastAsia="Calibri" w:hAnsiTheme="majorHAnsi" w:cstheme="majorHAnsi"/>
          <w:b/>
        </w:rPr>
        <w:t>NA UTWORZENIE NOWYCH MIEJSC PRACY</w:t>
      </w:r>
    </w:p>
    <w:p w14:paraId="7ABB962B"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r w:rsidRPr="00E84062">
        <w:rPr>
          <w:rFonts w:asciiTheme="majorHAnsi" w:eastAsia="Calibri" w:hAnsiTheme="majorHAnsi" w:cstheme="majorHAnsi"/>
          <w:b/>
        </w:rPr>
        <w:t>w ramach projektu</w:t>
      </w:r>
      <w:r w:rsidRPr="00E84062">
        <w:rPr>
          <w:rFonts w:asciiTheme="majorHAnsi" w:eastAsia="Calibri" w:hAnsiTheme="majorHAnsi" w:cstheme="majorHAnsi"/>
          <w:b/>
        </w:rPr>
        <w:br/>
        <w:t>„Łódzki Ośrodek Wsparcia Ekonomii Społecznej"</w:t>
      </w:r>
      <w:r w:rsidRPr="00E84062">
        <w:rPr>
          <w:rFonts w:asciiTheme="majorHAnsi" w:eastAsia="Calibri" w:hAnsiTheme="majorHAnsi" w:cstheme="majorHAnsi"/>
          <w:b/>
        </w:rPr>
        <w:br/>
        <w:t>współfinansowanego ze środków Europejskiego Funduszu Społecznego</w:t>
      </w:r>
      <w:r w:rsidRPr="00E84062">
        <w:rPr>
          <w:rFonts w:asciiTheme="majorHAnsi" w:eastAsia="Calibri" w:hAnsiTheme="majorHAnsi" w:cstheme="majorHAnsi"/>
          <w:b/>
        </w:rPr>
        <w:br/>
        <w:t>nr umowy RPDL.09.03.01-10-0003/20 z dnia 19 lutego 2021 roku</w:t>
      </w:r>
    </w:p>
    <w:p w14:paraId="097CE6E9"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p>
    <w:p w14:paraId="17B332B7" w14:textId="77777777" w:rsidR="007662F4" w:rsidRPr="00E84062" w:rsidRDefault="007662F4" w:rsidP="007662F4">
      <w:pPr>
        <w:pBdr>
          <w:top w:val="nil"/>
          <w:left w:val="nil"/>
          <w:bottom w:val="nil"/>
          <w:right w:val="nil"/>
          <w:between w:val="nil"/>
        </w:pBdr>
        <w:shd w:val="clear" w:color="auto" w:fill="FFFFFF"/>
        <w:spacing w:before="1680" w:after="200"/>
        <w:ind w:hanging="2"/>
        <w:jc w:val="center"/>
        <w:rPr>
          <w:rFonts w:asciiTheme="majorHAnsi" w:eastAsia="Calibri" w:hAnsiTheme="majorHAnsi" w:cstheme="majorHAnsi"/>
        </w:rPr>
      </w:pPr>
    </w:p>
    <w:p w14:paraId="50AD678D" w14:textId="77777777" w:rsidR="007662F4" w:rsidRPr="00E84062" w:rsidRDefault="007662F4" w:rsidP="007662F4">
      <w:pPr>
        <w:pBdr>
          <w:top w:val="nil"/>
          <w:left w:val="nil"/>
          <w:bottom w:val="nil"/>
          <w:right w:val="nil"/>
          <w:between w:val="nil"/>
        </w:pBdr>
        <w:shd w:val="clear" w:color="auto" w:fill="FFFFFF"/>
        <w:spacing w:before="1680" w:after="200"/>
        <w:ind w:hanging="2"/>
        <w:jc w:val="center"/>
        <w:rPr>
          <w:rFonts w:asciiTheme="majorHAnsi" w:eastAsia="Calibri" w:hAnsiTheme="majorHAnsi" w:cstheme="majorHAnsi"/>
        </w:rPr>
      </w:pPr>
      <w:r w:rsidRPr="00E84062">
        <w:rPr>
          <w:rFonts w:asciiTheme="majorHAnsi" w:eastAsia="Calibri" w:hAnsiTheme="majorHAnsi" w:cstheme="majorHAnsi"/>
          <w:b/>
        </w:rPr>
        <w:t>Lider Projektu</w:t>
      </w:r>
    </w:p>
    <w:p w14:paraId="276A7A98"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r w:rsidRPr="00E84062">
        <w:rPr>
          <w:rFonts w:asciiTheme="majorHAnsi" w:eastAsia="Calibri" w:hAnsiTheme="majorHAnsi" w:cstheme="majorHAnsi"/>
          <w:b/>
        </w:rPr>
        <w:t>Centrum Promocji i Rozwoju Inicjatyw Obywatelskich OPUS</w:t>
      </w:r>
    </w:p>
    <w:p w14:paraId="3AEDE20D"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r w:rsidRPr="00E84062">
        <w:rPr>
          <w:rFonts w:asciiTheme="majorHAnsi" w:eastAsia="Calibri" w:hAnsiTheme="majorHAnsi" w:cstheme="majorHAnsi"/>
          <w:b/>
        </w:rPr>
        <w:t xml:space="preserve">Partnerzy Projektu </w:t>
      </w:r>
    </w:p>
    <w:p w14:paraId="5305D57A"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r w:rsidRPr="00E84062">
        <w:rPr>
          <w:rFonts w:asciiTheme="majorHAnsi" w:eastAsia="Calibri" w:hAnsiTheme="majorHAnsi" w:cstheme="majorHAnsi"/>
          <w:b/>
        </w:rPr>
        <w:t>Stowarzyszenie Wsparcie Społeczne Ja-Ty-My</w:t>
      </w:r>
    </w:p>
    <w:p w14:paraId="21DB9179"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r w:rsidRPr="00E84062">
        <w:rPr>
          <w:rFonts w:asciiTheme="majorHAnsi" w:eastAsia="Calibri" w:hAnsiTheme="majorHAnsi" w:cstheme="majorHAnsi"/>
          <w:b/>
        </w:rPr>
        <w:t>Fundacja Instytut Spraw Obywatelskich</w:t>
      </w:r>
    </w:p>
    <w:p w14:paraId="7F6894DD" w14:textId="77777777" w:rsidR="007662F4" w:rsidRPr="00E84062" w:rsidRDefault="007662F4" w:rsidP="007662F4">
      <w:pPr>
        <w:pBdr>
          <w:top w:val="nil"/>
          <w:left w:val="nil"/>
          <w:bottom w:val="nil"/>
          <w:right w:val="nil"/>
          <w:between w:val="nil"/>
        </w:pBdr>
        <w:shd w:val="clear" w:color="auto" w:fill="FFFFFF"/>
        <w:spacing w:after="200"/>
        <w:ind w:hanging="2"/>
        <w:jc w:val="center"/>
        <w:rPr>
          <w:rFonts w:asciiTheme="majorHAnsi" w:eastAsia="Calibri" w:hAnsiTheme="majorHAnsi" w:cstheme="majorHAnsi"/>
        </w:rPr>
      </w:pPr>
    </w:p>
    <w:p w14:paraId="6A23CE2E" w14:textId="572AE8B0" w:rsidR="007662F4" w:rsidRDefault="007662F4" w:rsidP="007662F4">
      <w:pPr>
        <w:pBdr>
          <w:top w:val="nil"/>
          <w:left w:val="nil"/>
          <w:bottom w:val="nil"/>
          <w:right w:val="nil"/>
          <w:between w:val="nil"/>
        </w:pBdr>
        <w:shd w:val="clear" w:color="auto" w:fill="FFFFFF"/>
        <w:spacing w:before="2160" w:after="200"/>
        <w:ind w:hanging="2"/>
        <w:jc w:val="center"/>
        <w:rPr>
          <w:rFonts w:asciiTheme="majorHAnsi" w:eastAsia="Calibri" w:hAnsiTheme="majorHAnsi" w:cstheme="majorHAnsi"/>
          <w:b/>
        </w:rPr>
      </w:pPr>
      <w:r w:rsidRPr="00E84062">
        <w:rPr>
          <w:rFonts w:asciiTheme="majorHAnsi" w:eastAsia="Calibri" w:hAnsiTheme="majorHAnsi" w:cstheme="majorHAnsi"/>
          <w:b/>
        </w:rPr>
        <w:t xml:space="preserve">Łódź, </w:t>
      </w:r>
      <w:r>
        <w:rPr>
          <w:rFonts w:asciiTheme="majorHAnsi" w:eastAsia="Calibri" w:hAnsiTheme="majorHAnsi" w:cstheme="majorHAnsi"/>
          <w:b/>
        </w:rPr>
        <w:t xml:space="preserve">26 </w:t>
      </w:r>
      <w:r w:rsidRPr="00E84062">
        <w:rPr>
          <w:rFonts w:asciiTheme="majorHAnsi" w:eastAsia="Calibri" w:hAnsiTheme="majorHAnsi" w:cstheme="majorHAnsi"/>
          <w:b/>
        </w:rPr>
        <w:t>maj</w:t>
      </w:r>
      <w:r>
        <w:rPr>
          <w:rFonts w:asciiTheme="majorHAnsi" w:eastAsia="Calibri" w:hAnsiTheme="majorHAnsi" w:cstheme="majorHAnsi"/>
          <w:b/>
        </w:rPr>
        <w:t>a</w:t>
      </w:r>
      <w:r w:rsidRPr="00E84062">
        <w:rPr>
          <w:rFonts w:asciiTheme="majorHAnsi" w:eastAsia="Calibri" w:hAnsiTheme="majorHAnsi" w:cstheme="majorHAnsi"/>
          <w:b/>
        </w:rPr>
        <w:t xml:space="preserve"> 2021</w:t>
      </w:r>
    </w:p>
    <w:p w14:paraId="242D8E24" w14:textId="77777777" w:rsidR="007662F4" w:rsidRPr="00E84062" w:rsidRDefault="007662F4" w:rsidP="007662F4">
      <w:pPr>
        <w:pBdr>
          <w:top w:val="nil"/>
          <w:left w:val="nil"/>
          <w:bottom w:val="nil"/>
          <w:right w:val="nil"/>
          <w:between w:val="nil"/>
        </w:pBdr>
        <w:shd w:val="clear" w:color="auto" w:fill="FFFFFF"/>
        <w:spacing w:before="2160" w:after="200"/>
        <w:ind w:hanging="2"/>
        <w:jc w:val="center"/>
        <w:rPr>
          <w:rFonts w:asciiTheme="majorHAnsi" w:eastAsia="Calibri" w:hAnsiTheme="majorHAnsi" w:cstheme="majorHAnsi"/>
        </w:rPr>
      </w:pPr>
    </w:p>
    <w:p w14:paraId="7AA9AA20"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§1</w:t>
      </w:r>
    </w:p>
    <w:p w14:paraId="59F091A6"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Wyjaśnienie podstawowych pojęć</w:t>
      </w:r>
    </w:p>
    <w:p w14:paraId="7D10693D" w14:textId="77777777" w:rsidR="007662F4" w:rsidRPr="00E84062" w:rsidRDefault="007662F4" w:rsidP="007662F4">
      <w:pPr>
        <w:numPr>
          <w:ilvl w:val="0"/>
          <w:numId w:val="5"/>
        </w:numPr>
        <w:pBdr>
          <w:top w:val="nil"/>
          <w:left w:val="nil"/>
          <w:bottom w:val="nil"/>
          <w:right w:val="nil"/>
          <w:between w:val="nil"/>
        </w:pBdr>
        <w:shd w:val="clear" w:color="auto" w:fill="FFFFFF"/>
        <w:suppressAutoHyphens/>
        <w:spacing w:after="12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Użyte w niniejszym Regulaminie pojęcia, oznaczają: </w:t>
      </w:r>
    </w:p>
    <w:p w14:paraId="79A2447D"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Beneficjent pomocy</w:t>
      </w:r>
      <w:r w:rsidRPr="00E84062">
        <w:rPr>
          <w:rFonts w:asciiTheme="majorHAnsi" w:eastAsia="Calibri" w:hAnsiTheme="majorHAnsi" w:cstheme="majorHAnsi"/>
        </w:rPr>
        <w:t xml:space="preserve"> – należy przez to rozumieć osobę, o której mowa w art. 2 pkt 16 ustawy z dnia 30 kwietnia 2004 r. o postępowaniu w sprawach dotyczących pomocy publicznej, której udzielane jest wsparcie;</w:t>
      </w:r>
    </w:p>
    <w:p w14:paraId="612A6F03"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Biuro Lidera Projektu</w:t>
      </w:r>
      <w:r w:rsidRPr="00E84062">
        <w:rPr>
          <w:rFonts w:asciiTheme="majorHAnsi" w:eastAsia="Calibri" w:hAnsiTheme="majorHAnsi" w:cstheme="majorHAnsi"/>
        </w:rPr>
        <w:t xml:space="preserve"> – siedziba Projektu tj. Centrum Promocji i Rozwoju Inicjatyw Obywatelskich OPUS z siedzibą 90-135 Łódź, ul. Narutowicza 8/10, czynne od poniedziałku do piątku w godzinach od 08.00 do 16.00, tel. 42 207 73 39, e-mail: </w:t>
      </w:r>
      <w:hyperlink r:id="rId7">
        <w:r w:rsidRPr="00E84062">
          <w:rPr>
            <w:rFonts w:asciiTheme="majorHAnsi" w:eastAsia="Calibri" w:hAnsiTheme="majorHAnsi" w:cstheme="majorHAnsi"/>
          </w:rPr>
          <w:t xml:space="preserve"> </w:t>
        </w:r>
      </w:hyperlink>
      <w:hyperlink r:id="rId8">
        <w:r w:rsidRPr="00E84062">
          <w:rPr>
            <w:rFonts w:asciiTheme="majorHAnsi" w:eastAsia="Calibri" w:hAnsiTheme="majorHAnsi" w:cstheme="majorHAnsi"/>
            <w:u w:val="single"/>
          </w:rPr>
          <w:t>opus@opus.org.pl</w:t>
        </w:r>
      </w:hyperlink>
      <w:r w:rsidRPr="00E84062">
        <w:rPr>
          <w:rFonts w:asciiTheme="majorHAnsi" w:eastAsia="Calibri" w:hAnsiTheme="majorHAnsi" w:cstheme="majorHAnsi"/>
        </w:rPr>
        <w:t>;</w:t>
      </w:r>
    </w:p>
    <w:p w14:paraId="33F1ACD1"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Biuro Partnera 1</w:t>
      </w:r>
      <w:r w:rsidRPr="00E84062">
        <w:rPr>
          <w:rFonts w:asciiTheme="majorHAnsi" w:eastAsia="Calibri" w:hAnsiTheme="majorHAnsi" w:cstheme="majorHAnsi"/>
        </w:rPr>
        <w:t xml:space="preserve">– siedziba Partnera Projektu 1, tj. </w:t>
      </w:r>
      <w:r w:rsidRPr="00E84062">
        <w:rPr>
          <w:rFonts w:asciiTheme="majorHAnsi" w:eastAsia="Calibri" w:hAnsiTheme="majorHAnsi" w:cstheme="majorHAnsi"/>
          <w:b/>
        </w:rPr>
        <w:t>Stowarzyszenia Wsparcie Społeczne Ja-Ty-My</w:t>
      </w:r>
      <w:r w:rsidRPr="00E84062">
        <w:rPr>
          <w:rFonts w:asciiTheme="majorHAnsi" w:eastAsia="Calibri" w:hAnsiTheme="majorHAnsi" w:cstheme="majorHAnsi"/>
        </w:rPr>
        <w:t>, 90-558 Łódź, ul. 28 Pułku Strzelców Kaniowskich 71/73, czynne od poniedziałku do piątku w godzinach od 08.00 do 16.00, tel. 796 141 430, e-mail: biuro@wsparciespoleczne.pl;</w:t>
      </w:r>
    </w:p>
    <w:p w14:paraId="597FA8E3"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Biuro Partnera 2 </w:t>
      </w:r>
      <w:r w:rsidRPr="00E84062">
        <w:rPr>
          <w:rFonts w:asciiTheme="majorHAnsi" w:eastAsia="Calibri" w:hAnsiTheme="majorHAnsi" w:cstheme="majorHAnsi"/>
        </w:rPr>
        <w:t xml:space="preserve">- siedziba Partnera Projektu 2 tj. </w:t>
      </w:r>
      <w:r w:rsidRPr="00E84062">
        <w:rPr>
          <w:rFonts w:asciiTheme="majorHAnsi" w:eastAsia="Calibri" w:hAnsiTheme="majorHAnsi" w:cstheme="majorHAnsi"/>
          <w:b/>
        </w:rPr>
        <w:t>Fundacji Instytut Spraw Obywatelskich</w:t>
      </w:r>
      <w:r w:rsidRPr="00E84062">
        <w:rPr>
          <w:rFonts w:asciiTheme="majorHAnsi" w:eastAsia="Calibri" w:hAnsiTheme="majorHAnsi" w:cstheme="majorHAnsi"/>
        </w:rPr>
        <w:t xml:space="preserve"> w Łodzi, ul. Pomorska 40; czynne od poniedziałku do piątku w godzinach od 08.00 do 16.00; tel./fax: 42 630 17 49; e-mail: centrumklucz@instytut.lodz.pl</w:t>
      </w:r>
    </w:p>
    <w:p w14:paraId="117EF9F0"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EFS</w:t>
      </w:r>
      <w:r w:rsidRPr="00E84062">
        <w:rPr>
          <w:rFonts w:asciiTheme="majorHAnsi" w:eastAsia="Calibri" w:hAnsiTheme="majorHAnsi" w:cstheme="majorHAnsi"/>
        </w:rPr>
        <w:t xml:space="preserve"> – Europejski Fundusz Społeczny;</w:t>
      </w:r>
    </w:p>
    <w:p w14:paraId="4F472E20"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ES</w:t>
      </w:r>
      <w:r w:rsidRPr="00E84062">
        <w:rPr>
          <w:rFonts w:asciiTheme="majorHAnsi" w:eastAsia="Calibri" w:hAnsiTheme="majorHAnsi" w:cstheme="majorHAnsi"/>
        </w:rPr>
        <w:t xml:space="preserve"> – Ekonomia społeczna;</w:t>
      </w:r>
    </w:p>
    <w:p w14:paraId="78C15577"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IP </w:t>
      </w:r>
      <w:r w:rsidRPr="00E84062">
        <w:rPr>
          <w:rFonts w:asciiTheme="majorHAnsi" w:eastAsia="Calibri" w:hAnsiTheme="majorHAnsi" w:cstheme="majorHAnsi"/>
        </w:rPr>
        <w:t>- Instytucja Pośrednicząca (Wojewódzki Urząd Pracy w Łodzi);</w:t>
      </w:r>
    </w:p>
    <w:p w14:paraId="2BF8C040"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Komisja</w:t>
      </w:r>
      <w:r w:rsidRPr="00E84062">
        <w:rPr>
          <w:rFonts w:asciiTheme="majorHAnsi" w:eastAsia="Calibri" w:hAnsiTheme="majorHAnsi" w:cstheme="majorHAnsi"/>
        </w:rPr>
        <w:t xml:space="preserve"> – Komisja Oceny Biznesplanów </w:t>
      </w:r>
      <w:r w:rsidRPr="00E84062">
        <w:rPr>
          <w:rFonts w:asciiTheme="majorHAnsi" w:eastAsia="Roboto" w:hAnsiTheme="majorHAnsi" w:cstheme="majorHAnsi"/>
          <w:color w:val="3C4043"/>
        </w:rPr>
        <w:t xml:space="preserve">powoływana </w:t>
      </w:r>
      <w:r w:rsidRPr="00E84062">
        <w:rPr>
          <w:rFonts w:asciiTheme="majorHAnsi" w:eastAsia="Calibri" w:hAnsiTheme="majorHAnsi" w:cstheme="majorHAnsi"/>
        </w:rPr>
        <w:t xml:space="preserve">przez Partnera 1 </w:t>
      </w:r>
      <w:r w:rsidRPr="00E84062">
        <w:rPr>
          <w:rFonts w:asciiTheme="majorHAnsi" w:eastAsia="Roboto" w:hAnsiTheme="majorHAnsi" w:cstheme="majorHAnsi"/>
          <w:color w:val="3C4043"/>
        </w:rPr>
        <w:t>do weryfikacji i oceny Biznesplanów załączanych do wniosku o udzielenie wsparcia finansowego na utworzenie nowych miejsc pracy i/lub wsparcia pomostowego. Komisja składa się z ekspertów posiadających praktyczne doświadczenie w prowadzeniu działalności gospodarczej i/lub wiedzę z zakresu prowadzenia działalności gospodarczej oraz ekonomii społecznej</w:t>
      </w:r>
      <w:r w:rsidRPr="00E84062">
        <w:rPr>
          <w:rFonts w:asciiTheme="majorHAnsi" w:eastAsia="Calibri" w:hAnsiTheme="majorHAnsi" w:cstheme="majorHAnsi"/>
        </w:rPr>
        <w:t>;</w:t>
      </w:r>
    </w:p>
    <w:p w14:paraId="00F42135"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miejsce pracy</w:t>
      </w:r>
      <w:r w:rsidRPr="00E84062">
        <w:rPr>
          <w:rFonts w:asciiTheme="majorHAnsi" w:eastAsia="Calibri" w:hAnsiTheme="majorHAnsi" w:cstheme="majorHAnsi"/>
        </w:rPr>
        <w:t xml:space="preserve"> - stanowisko pracy, nowoutworzone w przedsiębiorstwie społecznym w wyniku wsparcia udzielonego w ramach Projektu (w tym wsparcia finansowego na utworzenie miejsca pracy oraz finansowego wsparcia pomostowego bądź wyłącznie w wyniku finansowego wsparcia pomostowego), zajmowane przez osobę spełniającą kryteria ujęte w §3 ust. 1, spełniające łącznie następujące wymogi:</w:t>
      </w:r>
    </w:p>
    <w:p w14:paraId="30AAAC72" w14:textId="77777777" w:rsidR="007662F4" w:rsidRPr="00E84062" w:rsidRDefault="007662F4" w:rsidP="007662F4">
      <w:pPr>
        <w:numPr>
          <w:ilvl w:val="2"/>
          <w:numId w:val="33"/>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zatrudnienie na nim odbywa się na podstawie umowy o pracę bądź (w przypadku spółdzielni socjalnych) spółdzielczej umowy o pracę;</w:t>
      </w:r>
    </w:p>
    <w:p w14:paraId="1EA6621E" w14:textId="77777777" w:rsidR="007662F4" w:rsidRPr="00E84062" w:rsidRDefault="007662F4" w:rsidP="007662F4">
      <w:pPr>
        <w:numPr>
          <w:ilvl w:val="2"/>
          <w:numId w:val="33"/>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zatrudnienie na nim jest równe wymiarowi co najmniej ¼ etatu;</w:t>
      </w:r>
    </w:p>
    <w:p w14:paraId="700EC990" w14:textId="77777777" w:rsidR="007662F4" w:rsidRPr="00E84062" w:rsidRDefault="007662F4" w:rsidP="007662F4">
      <w:pPr>
        <w:numPr>
          <w:ilvl w:val="2"/>
          <w:numId w:val="33"/>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utworzone najwcześniej w momencie złożenia wniosku o udzielenie wsparcia finansowego lub podstawowego wsparcia pomostowego, a najpóźniej w ciągu 3 miesięcy  od dnia podpisania umowy o udzielenie wsparcia finansowego lub wsparcia pomostowego;</w:t>
      </w:r>
    </w:p>
    <w:p w14:paraId="02578567" w14:textId="77777777" w:rsidR="007662F4" w:rsidRPr="00E84062" w:rsidRDefault="007662F4" w:rsidP="007662F4">
      <w:pPr>
        <w:numPr>
          <w:ilvl w:val="2"/>
          <w:numId w:val="33"/>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istniejące nieprzerwanie przez cały okres trwałości wskazany w umowie o udzielenie wsparcia finansowego lub wsparcia pomostowego;</w:t>
      </w:r>
    </w:p>
    <w:sdt>
      <w:sdtPr>
        <w:rPr>
          <w:rFonts w:asciiTheme="majorHAnsi" w:hAnsiTheme="majorHAnsi" w:cstheme="majorHAnsi"/>
        </w:rPr>
        <w:tag w:val="goog_rdk_1"/>
        <w:id w:val="-629399013"/>
      </w:sdtPr>
      <w:sdtEndPr/>
      <w:sdtContent>
        <w:p w14:paraId="72A56175" w14:textId="77777777" w:rsidR="007662F4" w:rsidRPr="00E84062" w:rsidRDefault="007662F4" w:rsidP="007662F4">
          <w:pPr>
            <w:numPr>
              <w:ilvl w:val="2"/>
              <w:numId w:val="33"/>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na którym stosunek pracy może zostać zakończony jedynie z przyczyn leżących po stronie pracownika, w tym nie może nastąpić w wyniku likwidacji miejsca pracy.</w:t>
          </w:r>
          <w:sdt>
            <w:sdtPr>
              <w:rPr>
                <w:rFonts w:asciiTheme="majorHAnsi" w:hAnsiTheme="majorHAnsi" w:cstheme="majorHAnsi"/>
              </w:rPr>
              <w:tag w:val="goog_rdk_0"/>
              <w:id w:val="1790392568"/>
            </w:sdtPr>
            <w:sdtEndPr/>
            <w:sdtContent/>
          </w:sdt>
        </w:p>
      </w:sdtContent>
    </w:sdt>
    <w:sdt>
      <w:sdtPr>
        <w:rPr>
          <w:rFonts w:asciiTheme="majorHAnsi" w:hAnsiTheme="majorHAnsi" w:cstheme="majorHAnsi"/>
        </w:rPr>
        <w:tag w:val="goog_rdk_3"/>
        <w:id w:val="-80673518"/>
      </w:sdtPr>
      <w:sdtEndPr/>
      <w:sdtContent>
        <w:p w14:paraId="4D98C9AE" w14:textId="77777777" w:rsidR="007662F4" w:rsidRPr="00190B0B" w:rsidRDefault="00CC7245" w:rsidP="007662F4">
          <w:pPr>
            <w:pBdr>
              <w:top w:val="nil"/>
              <w:left w:val="nil"/>
              <w:bottom w:val="nil"/>
              <w:right w:val="nil"/>
              <w:between w:val="nil"/>
            </w:pBdr>
            <w:ind w:hanging="2"/>
            <w:jc w:val="both"/>
            <w:rPr>
              <w:rFonts w:asciiTheme="majorHAnsi" w:hAnsiTheme="majorHAnsi" w:cstheme="majorHAnsi"/>
            </w:rPr>
          </w:pPr>
          <w:sdt>
            <w:sdtPr>
              <w:rPr>
                <w:rFonts w:asciiTheme="majorHAnsi" w:hAnsiTheme="majorHAnsi" w:cstheme="majorHAnsi"/>
              </w:rPr>
              <w:tag w:val="goog_rdk_2"/>
              <w:id w:val="-1501506690"/>
            </w:sdtPr>
            <w:sdtEndPr/>
            <w:sdtContent>
              <w:r w:rsidR="007662F4" w:rsidRPr="00110086">
                <w:rPr>
                  <w:rFonts w:asciiTheme="majorHAnsi" w:eastAsia="Calibri" w:hAnsiTheme="majorHAnsi" w:cstheme="majorHAnsi"/>
                </w:rPr>
                <w:t>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w:t>
              </w:r>
            </w:sdtContent>
          </w:sdt>
        </w:p>
      </w:sdtContent>
    </w:sdt>
    <w:p w14:paraId="797DF2A5"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nowotworzone PS – </w:t>
      </w:r>
      <w:r w:rsidRPr="00E84062">
        <w:rPr>
          <w:rFonts w:asciiTheme="majorHAnsi" w:eastAsia="Calibri" w:hAnsiTheme="majorHAnsi" w:cstheme="majorHAnsi"/>
        </w:rPr>
        <w:t>przedsiębiorstwo społeczne, nowoutworzone w ramach Projektu, utworzone przez osoby fizyczne bądź podmioty instytucjonalne (Uczestników Projektu), jak również podmiot ekonomii społecznej, który w ramach Projektu przekształcił się w PS, tj. spełnił wszystkie kryteria wymagane dla przedsiębiorstwa społecznego;</w:t>
      </w:r>
    </w:p>
    <w:p w14:paraId="6FD2AD5B"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okres trwałości miejsca pracy - </w:t>
      </w:r>
      <w:r w:rsidRPr="00E84062">
        <w:rPr>
          <w:rFonts w:asciiTheme="majorHAnsi" w:eastAsia="Calibri" w:hAnsiTheme="majorHAnsi" w:cstheme="majorHAnsi"/>
        </w:rPr>
        <w:t>okres nieprzerwanego zatrudnienia n</w:t>
      </w:r>
      <w:r w:rsidRPr="00110086">
        <w:rPr>
          <w:rFonts w:asciiTheme="majorHAnsi" w:eastAsia="Calibri" w:hAnsiTheme="majorHAnsi" w:cstheme="majorHAnsi"/>
        </w:rPr>
        <w:t>a miejsc</w:t>
      </w:r>
      <w:sdt>
        <w:sdtPr>
          <w:rPr>
            <w:rFonts w:asciiTheme="majorHAnsi" w:hAnsiTheme="majorHAnsi" w:cstheme="majorHAnsi"/>
          </w:rPr>
          <w:tag w:val="goog_rdk_4"/>
          <w:id w:val="-932588132"/>
        </w:sdtPr>
        <w:sdtEndPr/>
        <w:sdtContent>
          <w:r w:rsidRPr="00110086">
            <w:rPr>
              <w:rFonts w:asciiTheme="majorHAnsi" w:eastAsia="Calibri" w:hAnsiTheme="majorHAnsi" w:cstheme="majorHAnsi"/>
            </w:rPr>
            <w:t>u</w:t>
          </w:r>
        </w:sdtContent>
      </w:sdt>
      <w:r w:rsidRPr="00110086">
        <w:rPr>
          <w:rFonts w:asciiTheme="majorHAnsi" w:eastAsia="Calibri" w:hAnsiTheme="majorHAnsi" w:cstheme="majorHAnsi"/>
        </w:rPr>
        <w:t xml:space="preserve"> pracy,</w:t>
      </w:r>
      <w:r w:rsidRPr="00E84062">
        <w:rPr>
          <w:rFonts w:asciiTheme="majorHAnsi" w:eastAsia="Calibri" w:hAnsiTheme="majorHAnsi" w:cstheme="majorHAnsi"/>
        </w:rPr>
        <w:t xml:space="preserve"> na które beneficjent otrzymuje wsparcie w ramach Projektu. Okres trwałości wynosi co najmniej 12 miesięcy od dnia utworzenia miejsca pracy. W przypadku przedłużenia finansowego wsparcia pomostowego na okres powyżej 6 miesięcy – okres trwałości wynosi 6 miesięcy od zakończenia przedłużonego wsparcia pomostowego.</w:t>
      </w:r>
    </w:p>
    <w:p w14:paraId="0051815C" w14:textId="77777777" w:rsidR="007662F4" w:rsidRPr="00E84062" w:rsidRDefault="007662F4" w:rsidP="007662F4">
      <w:pPr>
        <w:pBdr>
          <w:top w:val="nil"/>
          <w:left w:val="nil"/>
          <w:bottom w:val="nil"/>
          <w:right w:val="nil"/>
          <w:between w:val="nil"/>
        </w:pBdr>
        <w:ind w:hanging="2"/>
        <w:jc w:val="both"/>
        <w:rPr>
          <w:rFonts w:asciiTheme="majorHAnsi" w:eastAsia="Calibri" w:hAnsiTheme="majorHAnsi" w:cstheme="majorHAnsi"/>
        </w:rPr>
      </w:pPr>
      <w:r w:rsidRPr="00E84062">
        <w:rPr>
          <w:rFonts w:asciiTheme="majorHAnsi" w:eastAsia="Calibri" w:hAnsiTheme="majorHAnsi" w:cstheme="majorHAnsi"/>
        </w:rPr>
        <w:t xml:space="preserve">Minimalny okres trwałości wynosi 12 miesięcy, a maksymalny - 18 miesięcy. W tym czasie zakończenie stosunku pracy z osobą zatrudnioną na nowo utworzonym miejscu pracy może nastąpić wyłącznie z przyczyn leżących po stronie pracownika. W tej sytuacji, gdy stanowisko pracy nie ulegnie likwidacji oraz jak najszybciej zostanie ponownie obsadzone przez osobę wskazaną w §3 ust. 1 Regulaminu, należy je uznać za istniejące nieprzerwanie. Sytuacja taka będzie oceniana w każdym przypadku indywidualnie, z uwzględnieniem czynników takich, jak fakt fizycznego istnienia stanowiska pracy i gotowości pracodawcy do zatrudnienia odpowiedniego kandydata, w szczególności prowadzone przez pracodawcę działania w celu obsadzenia wakatu. Okres pomiędzy ustaniem zatrudnienia jednej osoby a zatrudnieniem kolejnej, co do zasady, nie powinien przekraczać 30 dni. Okres ten nie jest dodawany do okresu trwałości. </w:t>
      </w:r>
    </w:p>
    <w:p w14:paraId="51DC5F4B"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osoby bezrobotne - </w:t>
      </w:r>
      <w:r w:rsidRPr="00E84062">
        <w:rPr>
          <w:rFonts w:asciiTheme="majorHAnsi" w:eastAsia="Calibri" w:hAnsiTheme="majorHAnsi" w:cstheme="majorHAnsi"/>
        </w:rPr>
        <w:t>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p w14:paraId="0E4094EB" w14:textId="77777777" w:rsidR="007662F4" w:rsidRPr="00E84062" w:rsidRDefault="007662F4" w:rsidP="007662F4">
      <w:pPr>
        <w:numPr>
          <w:ilvl w:val="0"/>
          <w:numId w:val="31"/>
        </w:numPr>
        <w:suppressAutoHyphens/>
        <w:spacing w:before="120"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hAnsiTheme="majorHAnsi" w:cstheme="majorHAnsi"/>
          <w:b/>
        </w:rPr>
        <w:t xml:space="preserve">osoby ubogie pracujące – </w:t>
      </w:r>
      <w:r w:rsidRPr="00E84062">
        <w:rPr>
          <w:rFonts w:asciiTheme="majorHAnsi" w:hAnsiTheme="majorHAnsi" w:cstheme="majorHAnsi"/>
        </w:rPr>
        <w:t>osoby wykonujące pracę, za którą otrzymują wynagrodzenie i które są uprawnione do korzystania z pomocy społecznej na podstawie przesłanki ubóstwo, tj. której dochody nie przekraczają kryteriów dochodowych ustalonych w oparciu o próg interwencji socjalnej;</w:t>
      </w:r>
    </w:p>
    <w:p w14:paraId="5E9DC6F9" w14:textId="77777777" w:rsidR="007662F4" w:rsidRPr="00E84062" w:rsidRDefault="007662F4" w:rsidP="007662F4">
      <w:pPr>
        <w:numPr>
          <w:ilvl w:val="0"/>
          <w:numId w:val="31"/>
        </w:numPr>
        <w:pBdr>
          <w:top w:val="nil"/>
          <w:left w:val="nil"/>
          <w:bottom w:val="nil"/>
          <w:right w:val="nil"/>
          <w:between w:val="nil"/>
        </w:pBdr>
        <w:suppressAutoHyphens/>
        <w:spacing w:before="120"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osoby zagrożone ubóstwem i wykluczeniem społecznym:</w:t>
      </w:r>
    </w:p>
    <w:p w14:paraId="65E722DC"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 xml:space="preserve">a) </w:t>
      </w:r>
      <w:r w:rsidRPr="00E84062">
        <w:rPr>
          <w:rFonts w:asciiTheme="majorHAnsi" w:eastAsia="Calibri" w:hAnsiTheme="majorHAnsi" w:cstheme="majorHAnsi"/>
        </w:rPr>
        <w:t xml:space="preserve">osoby korzystające ze świadczeń pomocy społecznej zgodnie z ustawa z dnia 12 marca 2004 r. o pomocy społecznej lub kwalifikujące się do objęcia wsparciem pomocy tj. spełniające       </w:t>
      </w:r>
      <w:r w:rsidRPr="00E84062">
        <w:rPr>
          <w:rFonts w:asciiTheme="majorHAnsi" w:eastAsia="Calibri" w:hAnsiTheme="majorHAnsi" w:cstheme="majorHAnsi"/>
        </w:rPr>
        <w:tab/>
        <w:t>tj. spełniające co najmniej jedną z przesłanek określonych w  art. 7 ustawy z dnia 12 marca 2004 r. o pomocy społecznej;</w:t>
      </w:r>
    </w:p>
    <w:p w14:paraId="6F313B0B"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 xml:space="preserve">b) </w:t>
      </w:r>
      <w:r w:rsidRPr="00E84062">
        <w:rPr>
          <w:rFonts w:asciiTheme="majorHAnsi" w:eastAsia="Calibri" w:hAnsiTheme="majorHAnsi" w:cstheme="majorHAnsi"/>
        </w:rPr>
        <w:t>osoby, o których mowa w art. 1 ust. 2 ustawy z dnia 13 czerwca 2003 r. o zatrudnieniu socjalnym;</w:t>
      </w:r>
    </w:p>
    <w:p w14:paraId="4EB30F21"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c)</w:t>
      </w:r>
      <w:r w:rsidRPr="00E84062">
        <w:rPr>
          <w:rFonts w:asciiTheme="majorHAnsi" w:eastAsia="Calibri" w:hAnsiTheme="majorHAnsi" w:cstheme="majorHAnsi"/>
        </w:rPr>
        <w:t xml:space="preserve"> 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465841D3"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d)</w:t>
      </w:r>
      <w:r w:rsidRPr="00E84062">
        <w:rPr>
          <w:rFonts w:asciiTheme="majorHAnsi" w:eastAsia="Calibri" w:hAnsiTheme="majorHAnsi" w:cstheme="majorHAnsi"/>
        </w:rPr>
        <w:t xml:space="preserve"> osoby nieletnie, wobec których zastosowano środki zapobiegania i zwalczania demoralizacji i przestępczości zgodnie z ustawą z dnia 26 października 1982 r. o postępowaniu w sprawach nieletnich;</w:t>
      </w:r>
    </w:p>
    <w:p w14:paraId="42E21784"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lastRenderedPageBreak/>
        <w:t>e)</w:t>
      </w:r>
      <w:r w:rsidRPr="00E84062">
        <w:rPr>
          <w:rFonts w:asciiTheme="majorHAnsi" w:eastAsia="Calibri" w:hAnsiTheme="majorHAnsi" w:cstheme="majorHAnsi"/>
        </w:rPr>
        <w:t xml:space="preserve"> osoby przebywające w młodzieżowych ośrodkach wychowawczych i młodzieżowych ośrodkach socjoterapii, o których mowa w ustawie z dnia 7 września 1991 r. o systemie oświaty;</w:t>
      </w:r>
    </w:p>
    <w:p w14:paraId="76ACF0F3"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f)</w:t>
      </w:r>
      <w:r w:rsidRPr="00E84062">
        <w:rPr>
          <w:rFonts w:asciiTheme="majorHAnsi" w:eastAsia="Calibri" w:hAnsiTheme="majorHAnsi" w:cstheme="majorHAnsi"/>
        </w:rPr>
        <w:t xml:space="preserve"> 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63A49DD9" w14:textId="77777777" w:rsidR="007662F4" w:rsidRPr="00E84062" w:rsidRDefault="007662F4" w:rsidP="007662F4">
      <w:pPr>
        <w:spacing w:before="240" w:after="240"/>
        <w:ind w:hanging="2"/>
        <w:jc w:val="both"/>
        <w:rPr>
          <w:rFonts w:asciiTheme="majorHAnsi" w:eastAsia="Calibri" w:hAnsiTheme="majorHAnsi" w:cstheme="majorHAnsi"/>
        </w:rPr>
      </w:pPr>
      <w:r w:rsidRPr="00E84062">
        <w:rPr>
          <w:rFonts w:asciiTheme="majorHAnsi" w:eastAsia="Calibri" w:hAnsiTheme="majorHAnsi" w:cstheme="majorHAnsi"/>
          <w:b/>
        </w:rPr>
        <w:t>g)</w:t>
      </w:r>
      <w:r w:rsidRPr="00E84062">
        <w:rPr>
          <w:rFonts w:asciiTheme="majorHAnsi" w:eastAsia="Calibri" w:hAnsiTheme="majorHAnsi" w:cstheme="majorHAnsi"/>
        </w:rPr>
        <w:t xml:space="preserve"> członkowie gospodarstw domowych sprawujący opiekę nad osobą z niepełnosprawnością, o ile co najmniej jeden z nich nie pracuje ze względu na konieczność sprawowania opieki nad osobą z niepełnosprawnością;</w:t>
      </w:r>
    </w:p>
    <w:p w14:paraId="3D488C89"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 xml:space="preserve">h) </w:t>
      </w:r>
      <w:r w:rsidRPr="00E84062">
        <w:rPr>
          <w:rFonts w:asciiTheme="majorHAnsi" w:eastAsia="Calibri" w:hAnsiTheme="majorHAnsi" w:cstheme="majorHAnsi"/>
        </w:rPr>
        <w:t>osoby bezdomne lub dotknięte wykluczeniem z dostępu do mieszkań w rozumieniu Wytycznych w zakresie monitorowania;</w:t>
      </w:r>
    </w:p>
    <w:p w14:paraId="23444388"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i)</w:t>
      </w:r>
      <w:r w:rsidRPr="00E84062">
        <w:rPr>
          <w:rFonts w:asciiTheme="majorHAnsi" w:eastAsia="Calibri" w:hAnsiTheme="majorHAnsi" w:cstheme="majorHAnsi"/>
        </w:rPr>
        <w:t xml:space="preserve"> osoby korzystające z PO PŻ.</w:t>
      </w:r>
    </w:p>
    <w:p w14:paraId="0CDF7121" w14:textId="77777777" w:rsidR="007662F4" w:rsidRPr="00E84062" w:rsidRDefault="007662F4" w:rsidP="007662F4">
      <w:pPr>
        <w:ind w:hanging="2"/>
        <w:jc w:val="both"/>
        <w:rPr>
          <w:rFonts w:asciiTheme="majorHAnsi" w:eastAsia="Calibri" w:hAnsiTheme="majorHAnsi" w:cstheme="majorHAnsi"/>
        </w:rPr>
      </w:pPr>
      <w:r w:rsidRPr="00E84062">
        <w:rPr>
          <w:rFonts w:asciiTheme="majorHAnsi" w:hAnsiTheme="majorHAnsi" w:cstheme="majorHAnsi"/>
        </w:rPr>
        <w:t>15)</w:t>
      </w:r>
      <w:r w:rsidRPr="00E84062">
        <w:rPr>
          <w:rFonts w:asciiTheme="majorHAnsi" w:hAnsiTheme="majorHAnsi" w:cstheme="majorHAnsi"/>
          <w:b/>
        </w:rPr>
        <w:t xml:space="preserve"> Lider Projektu – Centrum Promocji i Rozwoju Inicjatyw Obywatelskich OPUS, </w:t>
      </w:r>
      <w:r w:rsidRPr="00E84062">
        <w:rPr>
          <w:rFonts w:asciiTheme="majorHAnsi" w:hAnsiTheme="majorHAnsi" w:cstheme="majorHAnsi"/>
        </w:rPr>
        <w:t xml:space="preserve">z siedzibą 90-135 Łódź, ul. Narutowicza 8/10; prowadzący Ośrodek Wsparcia Ekonomii Społecznej posiadający Status Ośrodka Ekonomii Społecznej Wysokiej Jakości, zgodnie z Akredytacją Ministra Pracy, Rodziny i Polityki Społecznej z dnia </w:t>
      </w:r>
      <w:r w:rsidRPr="00E84062">
        <w:rPr>
          <w:rFonts w:asciiTheme="majorHAnsi" w:eastAsia="Calibri" w:hAnsiTheme="majorHAnsi" w:cstheme="majorHAnsi"/>
        </w:rPr>
        <w:t>8 lutego 2020 r.;</w:t>
      </w:r>
    </w:p>
    <w:p w14:paraId="7303C5B8" w14:textId="77777777" w:rsidR="007662F4" w:rsidRPr="00E84062" w:rsidRDefault="007662F4" w:rsidP="007662F4">
      <w:pPr>
        <w:pBdr>
          <w:top w:val="nil"/>
          <w:left w:val="nil"/>
          <w:bottom w:val="nil"/>
          <w:right w:val="nil"/>
          <w:between w:val="nil"/>
        </w:pBdr>
        <w:ind w:hanging="2"/>
        <w:jc w:val="both"/>
        <w:rPr>
          <w:rFonts w:asciiTheme="majorHAnsi" w:eastAsia="Calibri" w:hAnsiTheme="majorHAnsi" w:cstheme="majorHAnsi"/>
        </w:rPr>
      </w:pPr>
    </w:p>
    <w:p w14:paraId="72C50FAA"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Partner 1 -</w:t>
      </w:r>
      <w:r w:rsidRPr="00E84062">
        <w:rPr>
          <w:rFonts w:asciiTheme="majorHAnsi" w:eastAsia="Calibri" w:hAnsiTheme="majorHAnsi" w:cstheme="majorHAnsi"/>
        </w:rPr>
        <w:t xml:space="preserve"> </w:t>
      </w:r>
      <w:r w:rsidRPr="00E84062">
        <w:rPr>
          <w:rFonts w:asciiTheme="majorHAnsi" w:eastAsia="Calibri" w:hAnsiTheme="majorHAnsi" w:cstheme="majorHAnsi"/>
          <w:b/>
        </w:rPr>
        <w:t xml:space="preserve">Stowarzyszenie Wsparcie Społeczne „Ja – Ty – My”, </w:t>
      </w:r>
      <w:r w:rsidRPr="00E84062">
        <w:rPr>
          <w:rFonts w:asciiTheme="majorHAnsi" w:eastAsia="Calibri" w:hAnsiTheme="majorHAnsi" w:cstheme="majorHAnsi"/>
        </w:rPr>
        <w:t>z siedzibą 90-558 Łódź, ul. 28 Pułku Strzelców Kaniowskich 71/73; prowadzący Ośrodek Wsparcia Ekonomii Społecznej posiadający Status Ośrodka Ekonomii Społecznej Wysokiej Jakości, zgodnie z Akredytacją Ministra Pracy, Rodziny i Polityki Społecznej z dnia 5 lutego 2020 r.</w:t>
      </w:r>
    </w:p>
    <w:p w14:paraId="0CF6D549"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Partner 2 - </w:t>
      </w:r>
      <w:r w:rsidRPr="00E84062">
        <w:rPr>
          <w:rFonts w:asciiTheme="majorHAnsi" w:eastAsia="Calibri" w:hAnsiTheme="majorHAnsi" w:cstheme="majorHAnsi"/>
        </w:rPr>
        <w:t xml:space="preserve"> Fundacja Instytut Spraw Obywatelskich, z siedzibą w Łodzi przy ul. Pomorskiej 40;  prowadzący OWES Centrum KLUCZ posiadający Status Ośrodka Ekonomii Społecznej Wysokiej Jakości, zgodnie z Akredytacją Ministra Pracy, Rodziny i Polityki Społecznej z dnia </w:t>
      </w:r>
      <w:r w:rsidRPr="00110086">
        <w:rPr>
          <w:rFonts w:asciiTheme="majorHAnsi" w:eastAsia="Calibri" w:hAnsiTheme="majorHAnsi" w:cstheme="majorHAnsi"/>
        </w:rPr>
        <w:t>30 kwietnia 202</w:t>
      </w:r>
      <w:sdt>
        <w:sdtPr>
          <w:rPr>
            <w:rFonts w:asciiTheme="majorHAnsi" w:hAnsiTheme="majorHAnsi" w:cstheme="majorHAnsi"/>
          </w:rPr>
          <w:tag w:val="goog_rdk_6"/>
          <w:id w:val="-494343279"/>
        </w:sdtPr>
        <w:sdtEndPr/>
        <w:sdtContent>
          <w:r w:rsidRPr="00110086">
            <w:rPr>
              <w:rFonts w:asciiTheme="majorHAnsi" w:eastAsia="Calibri" w:hAnsiTheme="majorHAnsi" w:cstheme="majorHAnsi"/>
            </w:rPr>
            <w:t>1</w:t>
          </w:r>
        </w:sdtContent>
      </w:sdt>
      <w:sdt>
        <w:sdtPr>
          <w:rPr>
            <w:rFonts w:asciiTheme="majorHAnsi" w:hAnsiTheme="majorHAnsi" w:cstheme="majorHAnsi"/>
          </w:rPr>
          <w:tag w:val="goog_rdk_7"/>
          <w:id w:val="-1924490175"/>
          <w:showingPlcHdr/>
        </w:sdtPr>
        <w:sdtEndPr/>
        <w:sdtContent>
          <w:r w:rsidRPr="00110086">
            <w:rPr>
              <w:rFonts w:asciiTheme="majorHAnsi" w:hAnsiTheme="majorHAnsi" w:cstheme="majorHAnsi"/>
            </w:rPr>
            <w:t xml:space="preserve">     </w:t>
          </w:r>
        </w:sdtContent>
      </w:sdt>
      <w:r w:rsidRPr="00110086">
        <w:rPr>
          <w:rFonts w:asciiTheme="majorHAnsi" w:eastAsia="Calibri" w:hAnsiTheme="majorHAnsi" w:cstheme="majorHAnsi"/>
        </w:rPr>
        <w:t xml:space="preserve"> r.</w:t>
      </w:r>
      <w:r w:rsidRPr="00E84062">
        <w:rPr>
          <w:rFonts w:asciiTheme="majorHAnsi" w:eastAsia="Calibri" w:hAnsiTheme="majorHAnsi" w:cstheme="majorHAnsi"/>
        </w:rPr>
        <w:t xml:space="preserve"> </w:t>
      </w:r>
    </w:p>
    <w:p w14:paraId="746113FA"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Projekt</w:t>
      </w:r>
      <w:r w:rsidRPr="00E84062">
        <w:rPr>
          <w:rFonts w:asciiTheme="majorHAnsi" w:eastAsia="Calibri" w:hAnsiTheme="majorHAnsi" w:cstheme="majorHAnsi"/>
        </w:rPr>
        <w:t xml:space="preserve"> - Projekt „Łódzki Ośrodek Wsparcia Ekonomii Społecznej” realizowany przez Centrum Promocji i Rozwoju Inicjatyw Obywatelskich OPUS z siedzibą 90-135 Łódź, ul. Narutowicza 8/10 - Lidera oraz Partnerów: Fundację Instytut Spraw Obywatelskich (INSPRO), z siedzibą 91-408 Łódź,  ul. Pomorska 40,  Stowarzyszenie Wsparcie Społeczne Ja-Ty-My z siedzibą 90-558 Łódź, ul. 28 Pułku Strzelców Kaniowskich 71/73 na podstawie umowy z Wojewódzkim Urzędem Pracy RPDL.09.03.01-10-0003/20 z dnia 19 lutego 2021 roku obejmujący swym zasięgiem teren m. Łodzi. </w:t>
      </w:r>
    </w:p>
    <w:p w14:paraId="4B486271"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Podmiot ekonomii społecznej (PES):</w:t>
      </w:r>
    </w:p>
    <w:p w14:paraId="32F5765F" w14:textId="77777777" w:rsidR="007662F4" w:rsidRPr="00E84062" w:rsidRDefault="007662F4" w:rsidP="007662F4">
      <w:pPr>
        <w:widowControl w:val="0"/>
        <w:spacing w:after="200"/>
        <w:ind w:hanging="2"/>
        <w:jc w:val="both"/>
        <w:rPr>
          <w:rFonts w:asciiTheme="majorHAnsi" w:eastAsia="Calibri" w:hAnsiTheme="majorHAnsi" w:cstheme="majorHAnsi"/>
        </w:rPr>
      </w:pPr>
      <w:r w:rsidRPr="00E84062">
        <w:rPr>
          <w:rFonts w:asciiTheme="majorHAnsi" w:eastAsia="Calibri" w:hAnsiTheme="majorHAnsi" w:cstheme="majorHAnsi"/>
          <w:b/>
        </w:rPr>
        <w:t>a)</w:t>
      </w:r>
      <w:r w:rsidRPr="00E84062">
        <w:rPr>
          <w:rFonts w:asciiTheme="majorHAnsi" w:eastAsia="Calibri" w:hAnsiTheme="majorHAnsi" w:cstheme="majorHAnsi"/>
        </w:rPr>
        <w:t xml:space="preserve">     spółdzielnia socjalna, o której mowa w ustawie z dnia 27 kwietnia 2006 r. o spółdzielniach socjalnych;</w:t>
      </w:r>
    </w:p>
    <w:p w14:paraId="0DCAF4E1" w14:textId="77777777" w:rsidR="007662F4" w:rsidRPr="00E84062" w:rsidRDefault="007662F4" w:rsidP="007662F4">
      <w:pPr>
        <w:widowControl w:val="0"/>
        <w:spacing w:after="200"/>
        <w:ind w:hanging="2"/>
        <w:jc w:val="both"/>
        <w:rPr>
          <w:rFonts w:asciiTheme="majorHAnsi" w:eastAsia="Calibri" w:hAnsiTheme="majorHAnsi" w:cstheme="majorHAnsi"/>
        </w:rPr>
      </w:pPr>
      <w:r w:rsidRPr="00E84062">
        <w:rPr>
          <w:rFonts w:asciiTheme="majorHAnsi" w:eastAsia="Calibri" w:hAnsiTheme="majorHAnsi" w:cstheme="majorHAnsi"/>
          <w:b/>
        </w:rPr>
        <w:t>b)</w:t>
      </w:r>
      <w:r w:rsidRPr="00E84062">
        <w:rPr>
          <w:rFonts w:asciiTheme="majorHAnsi" w:eastAsia="Calibri" w:hAnsiTheme="majorHAnsi" w:cstheme="majorHAnsi"/>
        </w:rPr>
        <w:t xml:space="preserve">     jednostka reintegracyjna, realizująca usługi reintegracji społecznej i zawodowej osób zagrożonych wykluczeniem społecznym:</w:t>
      </w:r>
    </w:p>
    <w:p w14:paraId="3E211176" w14:textId="77777777" w:rsidR="007662F4" w:rsidRPr="00E84062" w:rsidRDefault="007662F4" w:rsidP="007662F4">
      <w:pPr>
        <w:widowControl w:val="0"/>
        <w:spacing w:after="20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b/>
        </w:rPr>
        <w:t>I.</w:t>
      </w:r>
      <w:r w:rsidRPr="00E84062">
        <w:rPr>
          <w:rFonts w:asciiTheme="majorHAnsi" w:eastAsia="Calibri" w:hAnsiTheme="majorHAnsi" w:cstheme="majorHAnsi"/>
        </w:rPr>
        <w:t xml:space="preserve">          CIS i KIS;</w:t>
      </w:r>
    </w:p>
    <w:p w14:paraId="15A7BEC7" w14:textId="77777777" w:rsidR="007662F4" w:rsidRPr="00E84062" w:rsidRDefault="007662F4" w:rsidP="007662F4">
      <w:pPr>
        <w:widowControl w:val="0"/>
        <w:spacing w:after="20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b/>
        </w:rPr>
        <w:t>II.</w:t>
      </w:r>
      <w:r w:rsidRPr="00E84062">
        <w:rPr>
          <w:rFonts w:asciiTheme="majorHAnsi" w:eastAsia="Calibri" w:hAnsiTheme="majorHAnsi" w:cstheme="majorHAnsi"/>
        </w:rPr>
        <w:t xml:space="preserve">          ZAZ i WTZ, o których mowa w ustawie z dnia 27 sierpnia 1997 r. o rehabilitacji zawodowej i społecznej oraz zatrudnianiu osób niepełnosprawnych</w:t>
      </w:r>
    </w:p>
    <w:p w14:paraId="5F4E82C7" w14:textId="77777777" w:rsidR="007662F4" w:rsidRPr="00E84062" w:rsidRDefault="007662F4" w:rsidP="007662F4">
      <w:pPr>
        <w:widowControl w:val="0"/>
        <w:spacing w:after="200"/>
        <w:ind w:hanging="2"/>
        <w:jc w:val="both"/>
        <w:rPr>
          <w:rFonts w:asciiTheme="majorHAnsi" w:eastAsia="Calibri" w:hAnsiTheme="majorHAnsi" w:cstheme="majorHAnsi"/>
        </w:rPr>
      </w:pPr>
      <w:r w:rsidRPr="00E84062">
        <w:rPr>
          <w:rFonts w:asciiTheme="majorHAnsi" w:eastAsia="Calibri" w:hAnsiTheme="majorHAnsi" w:cstheme="majorHAnsi"/>
        </w:rPr>
        <w:t>c) organizacja pozarządowa lub podmiot, o którym mowa w art. 3 ust. 3 ustawy z dnia 24 kwietnia 2003 r. o działalności pożytku publicznego i o wolontariacie</w:t>
      </w:r>
    </w:p>
    <w:p w14:paraId="61FBE5C1" w14:textId="77777777" w:rsidR="007662F4" w:rsidRPr="00E84062" w:rsidRDefault="007662F4" w:rsidP="007662F4">
      <w:pPr>
        <w:widowControl w:val="0"/>
        <w:spacing w:before="240" w:after="200"/>
        <w:ind w:hanging="2"/>
        <w:jc w:val="both"/>
        <w:rPr>
          <w:rFonts w:asciiTheme="majorHAnsi" w:eastAsia="Calibri" w:hAnsiTheme="majorHAnsi" w:cstheme="majorHAnsi"/>
        </w:rPr>
      </w:pPr>
      <w:r w:rsidRPr="00E84062">
        <w:rPr>
          <w:rFonts w:asciiTheme="majorHAnsi" w:eastAsia="Calibri" w:hAnsiTheme="majorHAnsi" w:cstheme="majorHAnsi"/>
        </w:rPr>
        <w:t xml:space="preserve">d) spółdzielnia, której celem jest zatrudnienie, tj. spółdzielnia pracy lub spółdzielnia inwalidów i </w:t>
      </w:r>
      <w:r w:rsidRPr="00E84062">
        <w:rPr>
          <w:rFonts w:asciiTheme="majorHAnsi" w:eastAsia="Calibri" w:hAnsiTheme="majorHAnsi" w:cstheme="majorHAnsi"/>
        </w:rPr>
        <w:lastRenderedPageBreak/>
        <w:t>niewidomych, działające w oparciu o ustawę z dnia 16 września 1982 r. - Prawo spółdzielcze</w:t>
      </w:r>
    </w:p>
    <w:p w14:paraId="17AA18AC" w14:textId="77777777" w:rsidR="007662F4" w:rsidRPr="00E84062" w:rsidRDefault="007662F4" w:rsidP="007662F4">
      <w:pPr>
        <w:widowControl w:val="0"/>
        <w:spacing w:before="240" w:after="200"/>
        <w:ind w:hanging="2"/>
        <w:jc w:val="both"/>
        <w:rPr>
          <w:rFonts w:asciiTheme="majorHAnsi" w:eastAsia="Calibri" w:hAnsiTheme="majorHAnsi" w:cstheme="majorHAnsi"/>
        </w:rPr>
      </w:pPr>
      <w:r w:rsidRPr="00E84062">
        <w:rPr>
          <w:rFonts w:asciiTheme="majorHAnsi" w:eastAsia="Calibri" w:hAnsiTheme="majorHAnsi" w:cstheme="majorHAnsi"/>
        </w:rPr>
        <w:t>e) koło gospodyń wiejskich, o których mowa w ustawie z dnia 9 listopada 2018 r. o kołach gospodyń wiejskich;</w:t>
      </w:r>
    </w:p>
    <w:p w14:paraId="7381461D" w14:textId="77777777" w:rsidR="007662F4" w:rsidRPr="00E84062" w:rsidRDefault="007662F4" w:rsidP="007662F4">
      <w:pPr>
        <w:widowControl w:val="0"/>
        <w:spacing w:before="240" w:after="200"/>
        <w:ind w:hanging="2"/>
        <w:jc w:val="both"/>
        <w:rPr>
          <w:rFonts w:asciiTheme="majorHAnsi" w:eastAsia="Calibri" w:hAnsiTheme="majorHAnsi" w:cstheme="majorHAnsi"/>
        </w:rPr>
      </w:pPr>
      <w:r w:rsidRPr="00E84062">
        <w:rPr>
          <w:rFonts w:asciiTheme="majorHAnsi" w:eastAsia="Calibri" w:hAnsiTheme="majorHAnsi" w:cstheme="majorHAnsi"/>
        </w:rPr>
        <w:t>f) zakład pracy chronionej, o którym mowa w ustawie z dnia 27 sierpnia 1997 r. o rehabilitacji zawodowej i społecznej oraz zatrudnieniu osób niepełnosprawnych.</w:t>
      </w:r>
    </w:p>
    <w:p w14:paraId="416BB940" w14:textId="77777777" w:rsidR="007662F4" w:rsidRPr="00E84062" w:rsidRDefault="007662F4" w:rsidP="007662F4">
      <w:pPr>
        <w:widowControl w:val="0"/>
        <w:pBdr>
          <w:top w:val="nil"/>
          <w:left w:val="nil"/>
          <w:bottom w:val="nil"/>
          <w:right w:val="nil"/>
          <w:between w:val="nil"/>
        </w:pBdr>
        <w:ind w:hanging="2"/>
        <w:jc w:val="both"/>
        <w:rPr>
          <w:rFonts w:asciiTheme="majorHAnsi" w:eastAsia="Calibri" w:hAnsiTheme="majorHAnsi" w:cstheme="majorHAnsi"/>
        </w:rPr>
      </w:pPr>
    </w:p>
    <w:p w14:paraId="5CAEA9AF" w14:textId="77777777" w:rsidR="007662F4" w:rsidRPr="00E84062" w:rsidRDefault="007662F4" w:rsidP="007662F4">
      <w:pPr>
        <w:widowControl w:val="0"/>
        <w:numPr>
          <w:ilvl w:val="0"/>
          <w:numId w:val="31"/>
        </w:numPr>
        <w:pBdr>
          <w:top w:val="nil"/>
          <w:left w:val="nil"/>
          <w:bottom w:val="nil"/>
          <w:right w:val="nil"/>
          <w:between w:val="nil"/>
        </w:pBdr>
        <w:suppressAutoHyphens/>
        <w:spacing w:before="120"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Przedsiębiorstwo społeczne (PS)</w:t>
      </w:r>
      <w:r w:rsidRPr="00E84062">
        <w:rPr>
          <w:rFonts w:asciiTheme="majorHAnsi" w:eastAsia="Calibri" w:hAnsiTheme="majorHAnsi" w:cstheme="majorHAnsi"/>
        </w:rPr>
        <w:t xml:space="preserve"> – podmiot, który spełnia łącznie poniższe warunki:</w:t>
      </w:r>
    </w:p>
    <w:p w14:paraId="33B08BD2"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a)</w:t>
      </w:r>
      <w:r w:rsidRPr="00E84062">
        <w:rPr>
          <w:rFonts w:asciiTheme="majorHAnsi" w:eastAsia="Calibri" w:hAnsiTheme="majorHAnsi" w:cstheme="majorHAnsi"/>
        </w:rPr>
        <w:t xml:space="preserve">         posiada osobowość prawną i prowadzi działalność gospodarczą zarejestrowaną w Krajowym Rejestrze Sądowym lub działalność odpłatną pożytku publicznego w rozumieniu art. 8 ustawy z dnia 24 kwietnia 2004 r. o działalności pożytku publicznego i o wolontariacie, lub działalność oświatową w rozumieniu art. 170 ust. 1 ustawy z dnia 14  grudnia 2016 r. - Prawo oświatowe lub działalność kulturalną w rozumieniu art. 1 ust. 1 ustawy z dnia 25 października 1991 r. o organizowaniu i prowadzeniu działalności kulturalnej,</w:t>
      </w:r>
    </w:p>
    <w:p w14:paraId="16F0CAB0"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t>b)</w:t>
      </w:r>
      <w:r w:rsidRPr="00E84062">
        <w:rPr>
          <w:rFonts w:asciiTheme="majorHAnsi" w:eastAsia="Calibri" w:hAnsiTheme="majorHAnsi" w:cstheme="majorHAnsi"/>
        </w:rPr>
        <w:t xml:space="preserve">          zatrudnia co najmniej 30% osób, które należą do minimum jednej z poniższych grup:</w:t>
      </w:r>
    </w:p>
    <w:p w14:paraId="2E9C7BC9"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i.        </w:t>
      </w:r>
      <w:r w:rsidRPr="00E84062">
        <w:rPr>
          <w:rFonts w:asciiTheme="majorHAnsi" w:eastAsia="Calibri" w:hAnsiTheme="majorHAnsi" w:cstheme="majorHAnsi"/>
        </w:rPr>
        <w:tab/>
        <w:t>osoby bezrobotne w rozumieniu przepisów ustawy z dnia 20 kwietnia 2004 r. o promocji zatrudnienia i instytucjach rynku pracy;</w:t>
      </w:r>
    </w:p>
    <w:p w14:paraId="44458A30"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 xml:space="preserve">ii.        </w:t>
      </w:r>
      <w:r w:rsidRPr="00E84062">
        <w:rPr>
          <w:rFonts w:asciiTheme="majorHAnsi" w:eastAsia="Calibri" w:hAnsiTheme="majorHAnsi" w:cstheme="majorHAnsi"/>
        </w:rPr>
        <w:tab/>
        <w:t>osoby do 30. roku życia oraz po ukończeniu 50. roku życia, posiadające status osoby poszukującej pracy, bez zatrudnienia w rozumieniu przepisów ustawy z dnia 20 kwietnia 2004 r. o promocji zatrudnienia i instytucjach rynku pracy;</w:t>
      </w:r>
    </w:p>
    <w:p w14:paraId="3AD327CF"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iii.            osoby poszukujące pracy niepozostające w zatrudnieniu lub niewykonujące innej pracy zarobkowej w rozumieniu przepisów ustawy z dnia 20 kwietnia 2004 r. o promocji zatrudnienia i instytucjach rynku pracy;</w:t>
      </w:r>
    </w:p>
    <w:p w14:paraId="51AAF7E8"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 xml:space="preserve">iv.        </w:t>
      </w:r>
      <w:r w:rsidRPr="00E84062">
        <w:rPr>
          <w:rFonts w:asciiTheme="majorHAnsi" w:eastAsia="Calibri" w:hAnsiTheme="majorHAnsi" w:cstheme="majorHAnsi"/>
        </w:rPr>
        <w:tab/>
        <w:t>osoby niepełnosprawne w rozumieniu przepisów ustawy z dnia 27 sierpnia 1997 r. o rehabilitacji zawodowej i społecznej oraz zatrudnianiu osób niepełnosprawnych;</w:t>
      </w:r>
    </w:p>
    <w:p w14:paraId="26F5529A"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v.        </w:t>
      </w:r>
      <w:r w:rsidRPr="00E84062">
        <w:rPr>
          <w:rFonts w:asciiTheme="majorHAnsi" w:eastAsia="Calibri" w:hAnsiTheme="majorHAnsi" w:cstheme="majorHAnsi"/>
        </w:rPr>
        <w:tab/>
        <w:t>osoby z zaburzeniami psychicznymi w rozumieniu przepisów ustawy z dnia 19 sierpnia 1994 r. o ochronie zdrowia psychicznego;</w:t>
      </w:r>
    </w:p>
    <w:p w14:paraId="2C6EB730"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vi.        </w:t>
      </w:r>
      <w:r w:rsidRPr="00E84062">
        <w:rPr>
          <w:rFonts w:asciiTheme="majorHAnsi" w:eastAsia="Calibri" w:hAnsiTheme="majorHAnsi" w:cstheme="majorHAnsi"/>
        </w:rPr>
        <w:tab/>
        <w:t>osoby, o których mowa w art. 1 ust. 2 pkt 1–3 i 5–7 ustawy z dnia 13 czerwca 2003 r. o zatrudnieniu socjalnym;</w:t>
      </w:r>
    </w:p>
    <w:p w14:paraId="2E766CBA"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 xml:space="preserve">vii.        </w:t>
      </w:r>
      <w:r w:rsidRPr="00E84062">
        <w:rPr>
          <w:rFonts w:asciiTheme="majorHAnsi" w:eastAsia="Calibri" w:hAnsiTheme="majorHAnsi" w:cstheme="majorHAnsi"/>
        </w:rPr>
        <w:tab/>
        <w:t>osoby podlegające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w:t>
      </w:r>
    </w:p>
    <w:p w14:paraId="1035EF91"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 xml:space="preserve">viii.        </w:t>
      </w:r>
      <w:r w:rsidRPr="00E84062">
        <w:rPr>
          <w:rFonts w:asciiTheme="majorHAnsi" w:eastAsia="Calibri" w:hAnsiTheme="majorHAnsi" w:cstheme="majorHAnsi"/>
        </w:rPr>
        <w:tab/>
        <w:t>osoby spełniające kryteria, o których mowa w art. 8 ust. 1 pkt 1 i 2 ustawy z dnia 12 marca 2004 r. o pomocy społecznej;</w:t>
      </w:r>
    </w:p>
    <w:p w14:paraId="003458E8"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 xml:space="preserve">ix.        </w:t>
      </w:r>
      <w:r w:rsidRPr="00E84062">
        <w:rPr>
          <w:rFonts w:asciiTheme="majorHAnsi" w:eastAsia="Calibri" w:hAnsiTheme="majorHAnsi" w:cstheme="majorHAnsi"/>
        </w:rPr>
        <w:tab/>
        <w:t>osoby o których mowa w art. 49 pkt 7 ustawy z dnia 20 kwietnia 2004 r. o promocji zatrudnienia i instytucjach rynku pracy;</w:t>
      </w:r>
    </w:p>
    <w:p w14:paraId="73437DD7"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 xml:space="preserve">x.        </w:t>
      </w:r>
      <w:r w:rsidRPr="00E84062">
        <w:rPr>
          <w:rFonts w:asciiTheme="majorHAnsi" w:eastAsia="Calibri" w:hAnsiTheme="majorHAnsi" w:cstheme="majorHAnsi"/>
        </w:rPr>
        <w:tab/>
        <w:t>osoby usamodzielniane, o których mowa w art. 140 ust. 1 i 2 ustawy z dnia 9 czerwca 2011 r. o wspieraniu rodziny i systemie pieczy zastępczej;</w:t>
      </w:r>
    </w:p>
    <w:p w14:paraId="7F3F9ED5"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w:t>
      </w:r>
      <w:r w:rsidRPr="00E84062">
        <w:rPr>
          <w:rFonts w:asciiTheme="majorHAnsi" w:eastAsia="Calibri" w:hAnsiTheme="majorHAnsi" w:cstheme="majorHAnsi"/>
        </w:rPr>
        <w:tab/>
        <w:t xml:space="preserve">xi.        </w:t>
      </w:r>
      <w:r w:rsidRPr="00E84062">
        <w:rPr>
          <w:rFonts w:asciiTheme="majorHAnsi" w:eastAsia="Calibri" w:hAnsiTheme="majorHAnsi" w:cstheme="majorHAnsi"/>
        </w:rPr>
        <w:tab/>
        <w:t>osoby ubogie pracujące</w:t>
      </w:r>
    </w:p>
    <w:p w14:paraId="46BD5806" w14:textId="77777777" w:rsidR="007662F4" w:rsidRPr="00E84062" w:rsidRDefault="007662F4" w:rsidP="007662F4">
      <w:pPr>
        <w:spacing w:before="120" w:after="120"/>
        <w:ind w:hanging="2"/>
        <w:jc w:val="both"/>
        <w:rPr>
          <w:rFonts w:asciiTheme="majorHAnsi" w:eastAsia="Calibri" w:hAnsiTheme="majorHAnsi" w:cstheme="majorHAnsi"/>
        </w:rPr>
      </w:pPr>
      <w:r w:rsidRPr="00E84062">
        <w:rPr>
          <w:rFonts w:asciiTheme="majorHAnsi" w:eastAsia="Calibri" w:hAnsiTheme="majorHAnsi" w:cstheme="majorHAnsi"/>
          <w:b/>
        </w:rPr>
        <w:lastRenderedPageBreak/>
        <w:t>c)</w:t>
      </w:r>
      <w:r w:rsidRPr="00E84062">
        <w:rPr>
          <w:rFonts w:asciiTheme="majorHAnsi" w:eastAsia="Calibri" w:hAnsiTheme="majorHAnsi" w:cstheme="majorHAnsi"/>
        </w:rPr>
        <w:t xml:space="preserve">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68E6C7C0" w14:textId="77777777" w:rsidR="007662F4" w:rsidRPr="00E84062" w:rsidRDefault="007662F4" w:rsidP="007662F4">
      <w:pPr>
        <w:spacing w:before="240" w:after="240"/>
        <w:ind w:hanging="2"/>
        <w:jc w:val="both"/>
        <w:rPr>
          <w:rFonts w:asciiTheme="majorHAnsi" w:eastAsia="Calibri" w:hAnsiTheme="majorHAnsi" w:cstheme="majorHAnsi"/>
        </w:rPr>
      </w:pPr>
      <w:r w:rsidRPr="00E84062">
        <w:rPr>
          <w:rFonts w:asciiTheme="majorHAnsi" w:eastAsia="Calibri" w:hAnsiTheme="majorHAnsi" w:cstheme="majorHAnsi"/>
          <w:b/>
        </w:rPr>
        <w:t>d)</w:t>
      </w:r>
      <w:r w:rsidRPr="00E84062">
        <w:rPr>
          <w:rFonts w:asciiTheme="majorHAnsi" w:eastAsia="Calibri" w:hAnsiTheme="majorHAnsi" w:cstheme="majorHAnsi"/>
        </w:rPr>
        <w:t xml:space="preserve">          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14:paraId="788A0E54" w14:textId="77777777" w:rsidR="007662F4" w:rsidRPr="00E84062" w:rsidRDefault="007662F4" w:rsidP="007662F4">
      <w:pPr>
        <w:spacing w:before="240" w:after="240"/>
        <w:ind w:hanging="2"/>
        <w:jc w:val="both"/>
        <w:rPr>
          <w:rFonts w:asciiTheme="majorHAnsi" w:eastAsia="Calibri" w:hAnsiTheme="majorHAnsi" w:cstheme="majorHAnsi"/>
        </w:rPr>
      </w:pPr>
      <w:r w:rsidRPr="00E84062">
        <w:rPr>
          <w:rFonts w:asciiTheme="majorHAnsi" w:eastAsia="Calibri" w:hAnsiTheme="majorHAnsi" w:cstheme="majorHAnsi"/>
          <w:b/>
        </w:rPr>
        <w:t>e)</w:t>
      </w:r>
      <w:r w:rsidRPr="00E84062">
        <w:rPr>
          <w:rFonts w:asciiTheme="majorHAnsi" w:eastAsia="Calibri" w:hAnsiTheme="majorHAnsi" w:cstheme="majorHAnsi"/>
        </w:rPr>
        <w:t xml:space="preserve">           wynagrodzenia wszystkich pracowników, w tym kadry zarządzającej są ograniczone limitami tj. nie przekraczają wartości, o której mowa w art. 9 ust. 1 pkt 2 ustawy z dnia 24 kwietnia 2003 r. o działalności pożytku publicznego i o wolontariacie;</w:t>
      </w:r>
    </w:p>
    <w:p w14:paraId="635496D6" w14:textId="77777777" w:rsidR="007662F4" w:rsidRPr="00E84062" w:rsidRDefault="007662F4" w:rsidP="007662F4">
      <w:pPr>
        <w:spacing w:before="240" w:after="240"/>
        <w:ind w:hanging="2"/>
        <w:jc w:val="both"/>
        <w:rPr>
          <w:rFonts w:asciiTheme="majorHAnsi" w:eastAsia="Calibri" w:hAnsiTheme="majorHAnsi" w:cstheme="majorHAnsi"/>
        </w:rPr>
      </w:pPr>
      <w:r w:rsidRPr="00E84062">
        <w:rPr>
          <w:rFonts w:asciiTheme="majorHAnsi" w:eastAsia="Calibri" w:hAnsiTheme="majorHAnsi" w:cstheme="majorHAnsi"/>
          <w:b/>
        </w:rPr>
        <w:t>f)</w:t>
      </w:r>
      <w:r w:rsidRPr="00E84062">
        <w:rPr>
          <w:rFonts w:asciiTheme="majorHAnsi" w:eastAsia="Calibri" w:hAnsiTheme="majorHAnsi" w:cstheme="majorHAnsi"/>
        </w:rPr>
        <w:t xml:space="preserve">            zatrudnia w oparciu o umowę o pracę, spółdzielczą umowę o pracę lub umowę cywilnoprawną (z wyłączeniem osób zatrudnionych na podstawie umów cywilnoprawnych, które prowadzą działalność gospodarczą) co najmniej trzy osoby w wymiarze czasu pracy co najmniej ¼ etatu , a w przypadku  umów cywilnoprawnych na okres nie krótszy niż 3 miesiące i obejmujący nie mniej niż 120 godzin pracy łącznie przez wszystkie miesiące, przy zachowaniu proporcji zatrudnienia określonych w lit. b;</w:t>
      </w:r>
    </w:p>
    <w:p w14:paraId="3F2B865B" w14:textId="77777777" w:rsidR="007662F4" w:rsidRPr="00E84062" w:rsidRDefault="007662F4" w:rsidP="007662F4">
      <w:pPr>
        <w:spacing w:before="240" w:after="240"/>
        <w:ind w:hanging="2"/>
        <w:jc w:val="both"/>
        <w:rPr>
          <w:rFonts w:asciiTheme="majorHAnsi" w:eastAsia="Calibri" w:hAnsiTheme="majorHAnsi" w:cstheme="majorHAnsi"/>
        </w:rPr>
      </w:pPr>
      <w:r w:rsidRPr="00E84062">
        <w:rPr>
          <w:rFonts w:asciiTheme="majorHAnsi" w:eastAsia="Calibri" w:hAnsiTheme="majorHAnsi" w:cstheme="majorHAnsi"/>
          <w:b/>
        </w:rPr>
        <w:t>g)</w:t>
      </w:r>
      <w:r w:rsidRPr="00E84062">
        <w:rPr>
          <w:rFonts w:asciiTheme="majorHAnsi" w:eastAsia="Calibri" w:hAnsiTheme="majorHAnsi" w:cstheme="majorHAnsi"/>
        </w:rPr>
        <w:t xml:space="preserve">           prowadzi wobec zatrudnionych osób, o których mowa w lit. b, uzgodniony z tymi osobami i określony w czasie proces reintegracyjny, mający na celu zdobycie lub odzyskanie kwalifikacji zawodowych lub kompetencji kluczowych.</w:t>
      </w:r>
    </w:p>
    <w:p w14:paraId="03CE1925"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Realizator</w:t>
      </w:r>
      <w:r w:rsidRPr="00E84062">
        <w:rPr>
          <w:rFonts w:asciiTheme="majorHAnsi" w:eastAsia="Calibri" w:hAnsiTheme="majorHAnsi" w:cstheme="majorHAnsi"/>
        </w:rPr>
        <w:t xml:space="preserve"> </w:t>
      </w:r>
      <w:r w:rsidRPr="00E84062">
        <w:rPr>
          <w:rFonts w:asciiTheme="majorHAnsi" w:eastAsia="Calibri" w:hAnsiTheme="majorHAnsi" w:cstheme="majorHAnsi"/>
          <w:b/>
        </w:rPr>
        <w:t xml:space="preserve">Projektu– </w:t>
      </w:r>
      <w:r w:rsidRPr="00E84062">
        <w:rPr>
          <w:rFonts w:asciiTheme="majorHAnsi" w:eastAsia="Calibri" w:hAnsiTheme="majorHAnsi" w:cstheme="majorHAnsi"/>
        </w:rPr>
        <w:t xml:space="preserve">Lider i Partnerzy zaangażowani w Realizację Projektu. </w:t>
      </w:r>
    </w:p>
    <w:p w14:paraId="14A749E1" w14:textId="77777777" w:rsidR="007662F4" w:rsidRPr="00E84062" w:rsidRDefault="007662F4" w:rsidP="007662F4">
      <w:pPr>
        <w:numPr>
          <w:ilvl w:val="0"/>
          <w:numId w:val="31"/>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Regulamin</w:t>
      </w:r>
      <w:r w:rsidRPr="00E84062">
        <w:rPr>
          <w:rFonts w:asciiTheme="majorHAnsi" w:eastAsia="Calibri" w:hAnsiTheme="majorHAnsi" w:cstheme="majorHAnsi"/>
        </w:rPr>
        <w:t xml:space="preserve"> – należy przez to rozumieć niniejszy Regulamin;</w:t>
      </w:r>
    </w:p>
    <w:p w14:paraId="70CA015F"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RPO WŁ</w:t>
      </w:r>
      <w:r w:rsidRPr="00E84062">
        <w:rPr>
          <w:rFonts w:asciiTheme="majorHAnsi" w:eastAsia="Calibri" w:hAnsiTheme="majorHAnsi" w:cstheme="majorHAnsi"/>
        </w:rPr>
        <w:t xml:space="preserve"> – Regionalny Program Operacyjny Województwa Łódzkiego na lata 2014-2020;</w:t>
      </w:r>
    </w:p>
    <w:p w14:paraId="10A3820A"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Strona www</w:t>
      </w:r>
      <w:r w:rsidRPr="00E84062">
        <w:rPr>
          <w:rFonts w:asciiTheme="majorHAnsi" w:eastAsia="Calibri" w:hAnsiTheme="majorHAnsi" w:cstheme="majorHAnsi"/>
        </w:rPr>
        <w:t xml:space="preserve">  </w:t>
      </w:r>
      <w:r w:rsidRPr="00E84062">
        <w:rPr>
          <w:rFonts w:asciiTheme="majorHAnsi" w:eastAsia="Calibri" w:hAnsiTheme="majorHAnsi" w:cstheme="majorHAnsi"/>
          <w:b/>
        </w:rPr>
        <w:t>Lidera</w:t>
      </w:r>
      <w:r w:rsidRPr="00E84062">
        <w:rPr>
          <w:rFonts w:asciiTheme="majorHAnsi" w:eastAsia="Calibri" w:hAnsiTheme="majorHAnsi" w:cstheme="majorHAnsi"/>
        </w:rPr>
        <w:t xml:space="preserve"> – strona internetowa Lidera Projektu opus.org.pl ;</w:t>
      </w:r>
    </w:p>
    <w:p w14:paraId="6BC07C18"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Strona www Partnera 1 </w:t>
      </w:r>
      <w:r w:rsidRPr="00E84062">
        <w:rPr>
          <w:rFonts w:asciiTheme="majorHAnsi" w:eastAsia="Calibri" w:hAnsiTheme="majorHAnsi" w:cstheme="majorHAnsi"/>
        </w:rPr>
        <w:t xml:space="preserve">– strona internetowa wsparciespoleczne.pl </w:t>
      </w:r>
      <w:r w:rsidRPr="00E84062">
        <w:rPr>
          <w:rFonts w:asciiTheme="majorHAnsi" w:eastAsia="Calibri" w:hAnsiTheme="majorHAnsi" w:cstheme="majorHAnsi"/>
          <w:b/>
        </w:rPr>
        <w:t>;</w:t>
      </w:r>
    </w:p>
    <w:p w14:paraId="526582FA"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Strona www Partnera 2 – </w:t>
      </w:r>
      <w:r w:rsidRPr="00E84062">
        <w:rPr>
          <w:rFonts w:asciiTheme="majorHAnsi" w:eastAsia="Calibri" w:hAnsiTheme="majorHAnsi" w:cstheme="majorHAnsi"/>
        </w:rPr>
        <w:t>strona internetowa</w:t>
      </w:r>
      <w:r w:rsidRPr="00E84062">
        <w:rPr>
          <w:rFonts w:asciiTheme="majorHAnsi" w:eastAsia="Calibri" w:hAnsiTheme="majorHAnsi" w:cstheme="majorHAnsi"/>
          <w:b/>
        </w:rPr>
        <w:t xml:space="preserve"> </w:t>
      </w:r>
      <w:hyperlink r:id="rId9">
        <w:r w:rsidRPr="00E84062">
          <w:rPr>
            <w:rFonts w:asciiTheme="majorHAnsi" w:eastAsia="Calibri" w:hAnsiTheme="majorHAnsi" w:cstheme="majorHAnsi"/>
            <w:color w:val="0000FF"/>
            <w:u w:val="single"/>
          </w:rPr>
          <w:t>centrumklucz.pl</w:t>
        </w:r>
      </w:hyperlink>
      <w:r w:rsidRPr="00E84062">
        <w:rPr>
          <w:rFonts w:asciiTheme="majorHAnsi" w:eastAsia="Calibri" w:hAnsiTheme="majorHAnsi" w:cstheme="majorHAnsi"/>
        </w:rPr>
        <w:t xml:space="preserve"> ; </w:t>
      </w:r>
    </w:p>
    <w:p w14:paraId="1B5E9E25" w14:textId="77777777" w:rsidR="007662F4" w:rsidRPr="00E84062" w:rsidRDefault="007662F4" w:rsidP="007662F4">
      <w:pPr>
        <w:numPr>
          <w:ilvl w:val="0"/>
          <w:numId w:val="31"/>
        </w:numPr>
        <w:pBdr>
          <w:top w:val="nil"/>
          <w:left w:val="nil"/>
          <w:bottom w:val="nil"/>
          <w:right w:val="nil"/>
          <w:between w:val="nil"/>
        </w:pBdr>
        <w:suppressAutoHyphens/>
        <w:spacing w:after="12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Uczestnik Projektu</w:t>
      </w:r>
      <w:r w:rsidRPr="00E84062">
        <w:rPr>
          <w:rFonts w:asciiTheme="majorHAnsi" w:eastAsia="Calibri" w:hAnsiTheme="majorHAnsi" w:cstheme="majorHAnsi"/>
        </w:rPr>
        <w:t xml:space="preserve"> – osoba fizyczna lub podmiot instytucjonalny zakwalifikowany do udziału w Projekcie po przeprowadzonym naborze Formularzy Rekrutacyjnych, która/y podpisał/a dokumenty niezbędne do udziału w Projekcie, w tym w szczególności:</w:t>
      </w:r>
    </w:p>
    <w:p w14:paraId="17E5A572" w14:textId="77777777" w:rsidR="007662F4" w:rsidRPr="00E84062" w:rsidRDefault="007662F4" w:rsidP="007662F4">
      <w:pPr>
        <w:numPr>
          <w:ilvl w:val="2"/>
          <w:numId w:val="17"/>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osoba fizyczna – oświadczenie Uczestnika Projektu wraz z danymi uczestnika indywidualnego wymaganymi w systemie SL 2014 oraz formularz rekrutacyjny wraz z załącznikami.</w:t>
      </w:r>
    </w:p>
    <w:p w14:paraId="6008BC23" w14:textId="77777777" w:rsidR="007662F4" w:rsidRPr="00E84062" w:rsidRDefault="007662F4" w:rsidP="007662F4">
      <w:pPr>
        <w:numPr>
          <w:ilvl w:val="2"/>
          <w:numId w:val="17"/>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podmiot instytucjonalny – oświadczenie Uczestnika Projektu wraz z danymi uczestnika indywidualnego oraz danymi uczestnika instytucjonalnego wymaganymi w systemie SL 2014 oraz formularz rekrutacyjny wraz z załącznikami.</w:t>
      </w:r>
    </w:p>
    <w:p w14:paraId="4A266D9F" w14:textId="77777777" w:rsidR="007662F4" w:rsidRPr="00E84062" w:rsidRDefault="007662F4" w:rsidP="007662F4">
      <w:pPr>
        <w:numPr>
          <w:ilvl w:val="0"/>
          <w:numId w:val="31"/>
        </w:numPr>
        <w:pBdr>
          <w:top w:val="nil"/>
          <w:left w:val="nil"/>
          <w:bottom w:val="nil"/>
          <w:right w:val="nil"/>
          <w:between w:val="nil"/>
        </w:pBdr>
        <w:suppressAutoHyphens/>
        <w:spacing w:before="120"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 xml:space="preserve">WUP – </w:t>
      </w:r>
      <w:r w:rsidRPr="00E84062">
        <w:rPr>
          <w:rFonts w:asciiTheme="majorHAnsi" w:eastAsia="Calibri" w:hAnsiTheme="majorHAnsi" w:cstheme="majorHAnsi"/>
        </w:rPr>
        <w:t>Wojewódzki Urząd Pracy w Łodzi, przy ul. Wólczańskiej 49.</w:t>
      </w:r>
    </w:p>
    <w:p w14:paraId="3F483D9C" w14:textId="77777777" w:rsidR="007662F4" w:rsidRPr="00E84062" w:rsidRDefault="007662F4" w:rsidP="007662F4">
      <w:pPr>
        <w:numPr>
          <w:ilvl w:val="0"/>
          <w:numId w:val="31"/>
        </w:numPr>
        <w:suppressAutoHyphens/>
        <w:spacing w:before="120"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Termin realizacji Projektu -</w:t>
      </w:r>
      <w:r w:rsidRPr="00E84062">
        <w:rPr>
          <w:rFonts w:asciiTheme="majorHAnsi" w:eastAsia="Calibri" w:hAnsiTheme="majorHAnsi" w:cstheme="majorHAnsi"/>
        </w:rPr>
        <w:t xml:space="preserve"> 01.01.2021 r. – 30.06.2023 r.</w:t>
      </w:r>
    </w:p>
    <w:p w14:paraId="51706323"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b/>
        </w:rPr>
      </w:pPr>
    </w:p>
    <w:p w14:paraId="5F980AE8"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§2</w:t>
      </w:r>
    </w:p>
    <w:p w14:paraId="66E75446" w14:textId="77777777" w:rsidR="007662F4" w:rsidRPr="00E84062" w:rsidRDefault="007662F4" w:rsidP="007662F4">
      <w:pPr>
        <w:pBdr>
          <w:top w:val="nil"/>
          <w:left w:val="nil"/>
          <w:bottom w:val="nil"/>
          <w:right w:val="nil"/>
          <w:between w:val="nil"/>
        </w:pBdr>
        <w:shd w:val="clear" w:color="auto" w:fill="FFFFFF"/>
        <w:spacing w:before="120" w:after="120"/>
        <w:ind w:hanging="2"/>
        <w:jc w:val="center"/>
        <w:rPr>
          <w:rFonts w:asciiTheme="majorHAnsi" w:eastAsia="Calibri" w:hAnsiTheme="majorHAnsi" w:cstheme="majorHAnsi"/>
        </w:rPr>
      </w:pPr>
      <w:r w:rsidRPr="00E84062">
        <w:rPr>
          <w:rFonts w:asciiTheme="majorHAnsi" w:eastAsia="Calibri" w:hAnsiTheme="majorHAnsi" w:cstheme="majorHAnsi"/>
          <w:b/>
        </w:rPr>
        <w:t xml:space="preserve">Ogólne postanowienia odnoszące się do udzielania </w:t>
      </w:r>
      <w:r w:rsidRPr="00E84062">
        <w:rPr>
          <w:rFonts w:asciiTheme="majorHAnsi" w:eastAsia="Calibri" w:hAnsiTheme="majorHAnsi" w:cstheme="majorHAnsi"/>
          <w:b/>
        </w:rPr>
        <w:br/>
        <w:t>wsparcia finansowego w formie stawki jednostkowej i pomostowego</w:t>
      </w:r>
    </w:p>
    <w:p w14:paraId="5398F425" w14:textId="77777777" w:rsidR="007662F4" w:rsidRPr="00E84062" w:rsidRDefault="007662F4" w:rsidP="007662F4">
      <w:pPr>
        <w:numPr>
          <w:ilvl w:val="0"/>
          <w:numId w:val="27"/>
        </w:numPr>
        <w:pBdr>
          <w:top w:val="nil"/>
          <w:left w:val="nil"/>
          <w:bottom w:val="nil"/>
          <w:right w:val="nil"/>
          <w:between w:val="nil"/>
        </w:pBdr>
        <w:shd w:val="clear" w:color="auto" w:fill="FFFFFF"/>
        <w:suppressAutoHyphens/>
        <w:spacing w:before="120"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 xml:space="preserve">W ramach Projektu Beneficjentowi pomocy może zostać udzielone następujące bezzwrotne wsparcie: </w:t>
      </w:r>
    </w:p>
    <w:p w14:paraId="2DDB0CCE" w14:textId="77777777" w:rsidR="007662F4" w:rsidRPr="00E84062" w:rsidRDefault="007662F4" w:rsidP="007662F4">
      <w:pPr>
        <w:numPr>
          <w:ilvl w:val="0"/>
          <w:numId w:val="2"/>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 finansowe na utworzenie miejsca pracy w wysokości 21 020,00 zł</w:t>
      </w:r>
      <w:r w:rsidRPr="00E84062">
        <w:rPr>
          <w:rFonts w:asciiTheme="majorHAnsi" w:eastAsia="Calibri" w:hAnsiTheme="majorHAnsi" w:cstheme="majorHAnsi"/>
          <w:vertAlign w:val="superscript"/>
        </w:rPr>
        <w:footnoteReference w:id="1"/>
      </w:r>
      <w:r w:rsidRPr="00E84062">
        <w:rPr>
          <w:rFonts w:asciiTheme="majorHAnsi" w:eastAsia="Calibri" w:hAnsiTheme="majorHAnsi" w:cstheme="majorHAnsi"/>
        </w:rPr>
        <w:t xml:space="preserve"> stawką jednostkową</w:t>
      </w:r>
      <w:sdt>
        <w:sdtPr>
          <w:rPr>
            <w:rFonts w:asciiTheme="majorHAnsi" w:hAnsiTheme="majorHAnsi" w:cstheme="majorHAnsi"/>
          </w:rPr>
          <w:tag w:val="goog_rdk_8"/>
          <w:id w:val="-1263756137"/>
        </w:sdtPr>
        <w:sdtEndPr/>
        <w:sdtContent>
          <w:r w:rsidRPr="00110086">
            <w:rPr>
              <w:rFonts w:asciiTheme="majorHAnsi" w:eastAsia="Calibri" w:hAnsiTheme="majorHAnsi" w:cstheme="majorHAnsi"/>
            </w:rPr>
            <w:t xml:space="preserve"> </w:t>
          </w:r>
        </w:sdtContent>
      </w:sdt>
      <w:sdt>
        <w:sdtPr>
          <w:rPr>
            <w:rFonts w:asciiTheme="majorHAnsi" w:hAnsiTheme="majorHAnsi" w:cstheme="majorHAnsi"/>
          </w:rPr>
          <w:tag w:val="goog_rdk_9"/>
          <w:id w:val="-1336989254"/>
        </w:sdtPr>
        <w:sdtEndPr/>
        <w:sdtContent/>
      </w:sdt>
      <w:sdt>
        <w:sdtPr>
          <w:rPr>
            <w:rFonts w:asciiTheme="majorHAnsi" w:hAnsiTheme="majorHAnsi" w:cstheme="majorHAnsi"/>
          </w:rPr>
          <w:tag w:val="goog_rdk_10"/>
          <w:id w:val="328183519"/>
        </w:sdtPr>
        <w:sdtEndPr/>
        <w:sdtContent>
          <w:r w:rsidRPr="00110086">
            <w:rPr>
              <w:rFonts w:asciiTheme="majorHAnsi" w:eastAsia="Calibri" w:hAnsiTheme="majorHAnsi" w:cstheme="majorHAnsi"/>
            </w:rPr>
            <w:t>(obejmującą jedynie wydatki w kwotach netto)</w:t>
          </w:r>
        </w:sdtContent>
      </w:sdt>
      <w:r w:rsidRPr="00E84062">
        <w:rPr>
          <w:rFonts w:asciiTheme="majorHAnsi" w:eastAsia="Calibri" w:hAnsiTheme="majorHAnsi" w:cstheme="majorHAnsi"/>
        </w:rPr>
        <w:t>, przy czym maksymalna kwota wsparcia na jednego Beneficjenta pomocy nie może być większa niż dziesięciokrotność wyżej wskazanej stawki jednostkowej w okresie trwałości, o którym mowa w par. 1 ust. 1 pkt. 11</w:t>
      </w:r>
      <w:r w:rsidRPr="00E84062">
        <w:rPr>
          <w:rFonts w:asciiTheme="majorHAnsi" w:eastAsia="Calibri" w:hAnsiTheme="majorHAnsi" w:cstheme="majorHAnsi"/>
          <w:i/>
        </w:rPr>
        <w:t xml:space="preserve">, </w:t>
      </w:r>
      <w:r w:rsidRPr="00E84062">
        <w:rPr>
          <w:rFonts w:asciiTheme="majorHAnsi" w:eastAsia="Calibri" w:hAnsiTheme="majorHAnsi" w:cstheme="majorHAnsi"/>
        </w:rPr>
        <w:t>zaś po upływie okresu trwałości PS może ponownie uzyskać wsparcie finansowe na utworzenie miejsca pracy w wysokości, o której mowa powyżej.</w:t>
      </w:r>
    </w:p>
    <w:p w14:paraId="4786FAC0" w14:textId="77777777" w:rsidR="007662F4" w:rsidRPr="00E84062" w:rsidRDefault="007662F4" w:rsidP="007662F4">
      <w:pPr>
        <w:pBdr>
          <w:top w:val="nil"/>
          <w:left w:val="nil"/>
          <w:bottom w:val="nil"/>
          <w:right w:val="nil"/>
          <w:between w:val="nil"/>
        </w:pBdr>
        <w:spacing w:after="120"/>
        <w:ind w:hanging="2"/>
        <w:jc w:val="both"/>
        <w:rPr>
          <w:rFonts w:asciiTheme="majorHAnsi" w:eastAsia="Calibri" w:hAnsiTheme="majorHAnsi" w:cstheme="majorHAnsi"/>
        </w:rPr>
      </w:pPr>
      <w:r w:rsidRPr="00E84062">
        <w:rPr>
          <w:rFonts w:asciiTheme="majorHAnsi" w:eastAsia="Calibri" w:hAnsiTheme="majorHAnsi" w:cstheme="majorHAnsi"/>
        </w:rPr>
        <w:t>2) finansowe wsparcie pomostowe, może być udzielane Beneficjentowi pomocy. Zakres i intensywność finansowego wsparcia pomostowego oraz okres jego świadczenia, a także jego wysokość, w przypadku finansowego wsparcia pomostowego, są dostosowane do indywidualnych potrzeb PS, z zastrzeżeniem, iż:</w:t>
      </w:r>
    </w:p>
    <w:p w14:paraId="204E6F45" w14:textId="77777777" w:rsidR="007662F4" w:rsidRPr="00E84062" w:rsidRDefault="007662F4" w:rsidP="007662F4">
      <w:pPr>
        <w:numPr>
          <w:ilvl w:val="2"/>
          <w:numId w:val="32"/>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jest świadczone przez okres nie dłuższy niż 6 miesięcy od dnia utworzenia ostatniego miejsca pracy i może być przedłużone, nie dłużej jednak niż do 12 miesięcy, z zachowaniem zasad trwałości, o których mowa w § 3 i §4 Regulaminu;</w:t>
      </w:r>
    </w:p>
    <w:p w14:paraId="7C0F6388" w14:textId="77777777" w:rsidR="007662F4" w:rsidRPr="00E84062" w:rsidRDefault="007662F4" w:rsidP="007662F4">
      <w:pPr>
        <w:numPr>
          <w:ilvl w:val="2"/>
          <w:numId w:val="32"/>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jest przyznawane miesięcznie w wysokości niezbędnej do sfinansowania podstawowych kosztów funkcjonowania PS, jednak nie większej niż: finansowe wsparcie pomostowe podstawowe w wysokości </w:t>
      </w:r>
      <w:r w:rsidRPr="0065777F">
        <w:rPr>
          <w:rFonts w:asciiTheme="majorHAnsi" w:eastAsia="Calibri" w:hAnsiTheme="majorHAnsi" w:cstheme="majorHAnsi"/>
        </w:rPr>
        <w:t>do 2 800,00 zł miesięcznie, na miejsce pracy przez okres pierwszych 6 miesięcy oraz finansowe wsparcie pomostowe przedłużone w wysokości do 1 400,00 zł miesięcznie na</w:t>
      </w:r>
      <w:r w:rsidRPr="00E84062">
        <w:rPr>
          <w:rFonts w:asciiTheme="majorHAnsi" w:eastAsia="Calibri" w:hAnsiTheme="majorHAnsi" w:cstheme="majorHAnsi"/>
        </w:rPr>
        <w:t xml:space="preserve"> miejsce pracy przez okres kolejnych 6 miesięcy (w przypadku utworzenia miejsca pracy w wymiarze mniejszym, niż pełny etat, maksymalna kwota wsparcia pomostowego podstawowego jest proporcjonalnie pomniejszana).</w:t>
      </w:r>
    </w:p>
    <w:p w14:paraId="756A64D2" w14:textId="77777777" w:rsidR="007662F4" w:rsidRPr="00E84062" w:rsidRDefault="007662F4" w:rsidP="007662F4">
      <w:pPr>
        <w:pBdr>
          <w:top w:val="nil"/>
          <w:left w:val="nil"/>
          <w:bottom w:val="nil"/>
          <w:right w:val="nil"/>
          <w:between w:val="nil"/>
        </w:pBdr>
        <w:ind w:hanging="2"/>
        <w:jc w:val="both"/>
        <w:rPr>
          <w:rFonts w:asciiTheme="majorHAnsi" w:eastAsia="Calibri" w:hAnsiTheme="majorHAnsi" w:cstheme="majorHAnsi"/>
        </w:rPr>
      </w:pPr>
      <w:r w:rsidRPr="00E84062">
        <w:rPr>
          <w:rFonts w:asciiTheme="majorHAnsi" w:eastAsia="Calibri" w:hAnsiTheme="majorHAnsi" w:cstheme="majorHAnsi"/>
        </w:rPr>
        <w:t>3) w zakresie usług towarzyszących:</w:t>
      </w:r>
    </w:p>
    <w:p w14:paraId="0DAAB56B" w14:textId="77777777" w:rsidR="007662F4" w:rsidRPr="00E84062" w:rsidRDefault="007662F4" w:rsidP="007662F4">
      <w:pPr>
        <w:numPr>
          <w:ilvl w:val="0"/>
          <w:numId w:val="7"/>
        </w:numPr>
        <w:suppressAutoHyphens/>
        <w:spacing w:before="240"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specjalistycznego doradztwa z zakresu prowadzenia działalności branżowej przez okres trwałości miejsc pracy (średnio 20 godzin na jedno nowo tworzone PS lub istniejące PS);</w:t>
      </w:r>
    </w:p>
    <w:p w14:paraId="68FE775A" w14:textId="77777777" w:rsidR="007662F4" w:rsidRPr="00E84062" w:rsidRDefault="007662F4" w:rsidP="007662F4">
      <w:pPr>
        <w:numPr>
          <w:ilvl w:val="0"/>
          <w:numId w:val="7"/>
        </w:numP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doradztwa marketingowego, psychologicznego, prawnego, biznesowego, księgowo-podatkowe i branżowego obejmującego zagadnienia ogólne z zakresu prowadzenia i rozwoju PS;</w:t>
      </w:r>
    </w:p>
    <w:p w14:paraId="05359B5B" w14:textId="77777777" w:rsidR="007662F4" w:rsidRPr="00E84062" w:rsidRDefault="007662F4" w:rsidP="007662F4">
      <w:pPr>
        <w:numPr>
          <w:ilvl w:val="0"/>
          <w:numId w:val="7"/>
        </w:numP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wsparcia w planowaniu i realizacji zindywidualizowanych działań mających na celu reintegrację społeczną i zawodową pracowników, na których zatrudnienie udzielono </w:t>
      </w:r>
    </w:p>
    <w:p w14:paraId="7495957F" w14:textId="77777777" w:rsidR="007662F4" w:rsidRPr="00E84062" w:rsidRDefault="007662F4" w:rsidP="007662F4">
      <w:pPr>
        <w:numPr>
          <w:ilvl w:val="0"/>
          <w:numId w:val="7"/>
        </w:numP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wsparcia finansowego na utworzenie miejsca pracy lub wsparcia pomostowego podstawowe i/lub przedłużone ; </w:t>
      </w:r>
    </w:p>
    <w:p w14:paraId="2995261E" w14:textId="77777777" w:rsidR="007662F4" w:rsidRPr="00E84062" w:rsidRDefault="007662F4" w:rsidP="007662F4">
      <w:pPr>
        <w:numPr>
          <w:ilvl w:val="0"/>
          <w:numId w:val="7"/>
        </w:numP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mentoring w pierwszych 12 miesiącach działania PS prowadzony przez Indywidualnego Doradcę Przedsiębiorstwa Społecznego dla PS (w tym PES przekształcających się w PS); </w:t>
      </w:r>
    </w:p>
    <w:p w14:paraId="59E425D6" w14:textId="77777777" w:rsidR="007662F4" w:rsidRPr="00E84062" w:rsidRDefault="007662F4" w:rsidP="007662F4">
      <w:pPr>
        <w:numPr>
          <w:ilvl w:val="0"/>
          <w:numId w:val="7"/>
        </w:numP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szkoleń podnoszących kwalifikacje i doświadczenia zawodowe kadry zarządzającej, pracowników i wolontariuszy PES; </w:t>
      </w:r>
    </w:p>
    <w:p w14:paraId="208C73E3" w14:textId="77777777" w:rsidR="007662F4" w:rsidRPr="00E84062" w:rsidRDefault="007662F4" w:rsidP="007662F4">
      <w:pPr>
        <w:numPr>
          <w:ilvl w:val="0"/>
          <w:numId w:val="7"/>
        </w:numP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wsparcia psychologicznego dla osób, które będą zatrudnione w PES i PS oraz kadry zarządzającej; </w:t>
      </w:r>
    </w:p>
    <w:p w14:paraId="47468995" w14:textId="77777777" w:rsidR="007662F4" w:rsidRPr="00E84062" w:rsidRDefault="007662F4" w:rsidP="007662F4">
      <w:pPr>
        <w:numPr>
          <w:ilvl w:val="0"/>
          <w:numId w:val="7"/>
        </w:numPr>
        <w:suppressAutoHyphens/>
        <w:spacing w:after="24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zapewnienie wsparcia PS w planowaniu i realizacji zindywidualizowanych działań mających na celu reintegrację społeczną i zawodową pracowników, na których zatrudnienie udzielono wsparcia finansowego na utworzenie miejsca pracy lub wsparcia pomostowego,</w:t>
      </w:r>
    </w:p>
    <w:p w14:paraId="7818E2DB" w14:textId="77777777" w:rsidR="007662F4" w:rsidRPr="00E84062" w:rsidRDefault="007662F4" w:rsidP="007662F4">
      <w:pPr>
        <w:spacing w:before="240" w:after="240"/>
        <w:ind w:hanging="2"/>
        <w:jc w:val="both"/>
        <w:rPr>
          <w:rFonts w:asciiTheme="majorHAnsi" w:eastAsia="Calibri" w:hAnsiTheme="majorHAnsi" w:cstheme="majorHAnsi"/>
        </w:rPr>
      </w:pPr>
      <w:r w:rsidRPr="00E84062">
        <w:rPr>
          <w:rFonts w:asciiTheme="majorHAnsi" w:eastAsia="Calibri" w:hAnsiTheme="majorHAnsi" w:cstheme="majorHAnsi"/>
        </w:rPr>
        <w:t>- Powyższe wsparcie udzielane jest obowiązkowo każdemu PS (w tym PES przekształcającemu się w PS), w zależności od indywidualnych potrzeb PS.</w:t>
      </w:r>
    </w:p>
    <w:p w14:paraId="6DC3E191" w14:textId="77777777" w:rsidR="007662F4" w:rsidRPr="00E84062" w:rsidRDefault="007662F4" w:rsidP="007662F4">
      <w:pPr>
        <w:pBdr>
          <w:top w:val="nil"/>
          <w:left w:val="nil"/>
          <w:bottom w:val="nil"/>
          <w:right w:val="nil"/>
          <w:between w:val="nil"/>
        </w:pBdr>
        <w:shd w:val="clear" w:color="auto" w:fill="FFFFFF"/>
        <w:spacing w:after="120"/>
        <w:ind w:hanging="2"/>
        <w:jc w:val="both"/>
        <w:rPr>
          <w:rFonts w:asciiTheme="majorHAnsi" w:eastAsia="Calibri" w:hAnsiTheme="majorHAnsi" w:cstheme="majorHAnsi"/>
        </w:rPr>
      </w:pPr>
      <w:r w:rsidRPr="00E84062">
        <w:rPr>
          <w:rFonts w:asciiTheme="majorHAnsi" w:eastAsia="Calibri" w:hAnsiTheme="majorHAnsi" w:cstheme="majorHAnsi"/>
        </w:rPr>
        <w:lastRenderedPageBreak/>
        <w:t xml:space="preserve">2. Wsparcie finansowe na utworzenie miejsca pracy i finansowe wsparcie pomostowe przyznawane jest Beneficjentowi pomocy jedynie na wniosek Uczestnika Projektu. </w:t>
      </w:r>
    </w:p>
    <w:p w14:paraId="0EB17B2E" w14:textId="77777777" w:rsidR="007662F4" w:rsidRPr="00E84062" w:rsidRDefault="007662F4" w:rsidP="007662F4">
      <w:pPr>
        <w:pBdr>
          <w:top w:val="nil"/>
          <w:left w:val="nil"/>
          <w:bottom w:val="nil"/>
          <w:right w:val="nil"/>
          <w:between w:val="nil"/>
        </w:pBdr>
        <w:shd w:val="clear" w:color="auto" w:fill="FFFFFF"/>
        <w:spacing w:after="120"/>
        <w:ind w:hanging="2"/>
        <w:jc w:val="both"/>
        <w:rPr>
          <w:rFonts w:asciiTheme="majorHAnsi" w:eastAsia="Calibri" w:hAnsiTheme="majorHAnsi" w:cstheme="majorHAnsi"/>
        </w:rPr>
      </w:pPr>
      <w:r w:rsidRPr="00E84062">
        <w:rPr>
          <w:rFonts w:asciiTheme="majorHAnsi" w:eastAsia="Calibri" w:hAnsiTheme="majorHAnsi" w:cstheme="majorHAnsi"/>
        </w:rPr>
        <w:t>3. Wsparcie towarzyszące przyznawane jest Beneficjentowi pomocy bez składania odrębnego wniosku, zgodnie ze zdiagnozowanymi potrzebami określonymi w indywidualnej ścieżce wsparcia.</w:t>
      </w:r>
    </w:p>
    <w:p w14:paraId="49CF3ECB" w14:textId="77777777" w:rsidR="007662F4" w:rsidRPr="00E84062" w:rsidRDefault="007662F4" w:rsidP="007662F4">
      <w:pPr>
        <w:pBdr>
          <w:top w:val="nil"/>
          <w:left w:val="nil"/>
          <w:bottom w:val="nil"/>
          <w:right w:val="nil"/>
          <w:between w:val="nil"/>
        </w:pBdr>
        <w:shd w:val="clear" w:color="auto" w:fill="FFFFFF"/>
        <w:spacing w:after="120"/>
        <w:ind w:hanging="2"/>
        <w:jc w:val="both"/>
        <w:rPr>
          <w:rFonts w:asciiTheme="majorHAnsi" w:eastAsia="Calibri" w:hAnsiTheme="majorHAnsi" w:cstheme="majorHAnsi"/>
        </w:rPr>
      </w:pPr>
      <w:r w:rsidRPr="00E84062">
        <w:rPr>
          <w:rFonts w:asciiTheme="majorHAnsi" w:eastAsia="Calibri" w:hAnsiTheme="majorHAnsi" w:cstheme="majorHAnsi"/>
        </w:rPr>
        <w:t xml:space="preserve">4. Wsparcie finansowe i pomostowe ma zawsze charakter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w rozumieniu art. 2 Rozporządzenia 1998/2006 Komisji Europejskiej (Dz. U. WE L 379 z dnia 28.12.2006), ponieważ stanowi korzyść ekonomiczną dla przedsiębiorcy. Co oznacza, że w dniu podpisania umów o wsparcie wymienione w ust. 1 powyżej Partner 1  wyda Beneficjentowi pomocy zaświadczenia o udzielonej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zgodnie ze wzorem określonym w załączniku do rozporządzenia Rady Ministrów z dnia 20 marca 2007 r. w sprawie zaświadczeń o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i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w rolnictwie lub rybołówstwie. W przypadku niewykorzystania przyznanego wsparcia,  Partner 1  zobowiązany jest wydać Beneficjentowi w terminie 14 dni od dnia stwierdzenia tej okoliczności, korektę zaświadczenia o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która stwierdza  utratę ważności poprzedniego zaświadczenia oraz opiewa na kwotę faktycznie udzielonej pomocy.</w:t>
      </w:r>
    </w:p>
    <w:p w14:paraId="2EA8DC98" w14:textId="77777777" w:rsidR="007662F4" w:rsidRPr="00E84062" w:rsidRDefault="007662F4" w:rsidP="007662F4">
      <w:pPr>
        <w:pBdr>
          <w:top w:val="nil"/>
          <w:left w:val="nil"/>
          <w:bottom w:val="nil"/>
          <w:right w:val="nil"/>
          <w:between w:val="nil"/>
        </w:pBdr>
        <w:shd w:val="clear" w:color="auto" w:fill="FFFFFF"/>
        <w:spacing w:after="120"/>
        <w:ind w:hanging="2"/>
        <w:jc w:val="both"/>
        <w:rPr>
          <w:rFonts w:asciiTheme="majorHAnsi" w:eastAsia="Calibri" w:hAnsiTheme="majorHAnsi" w:cstheme="majorHAnsi"/>
        </w:rPr>
      </w:pPr>
      <w:r w:rsidRPr="00E84062">
        <w:rPr>
          <w:rFonts w:asciiTheme="majorHAnsi" w:eastAsia="Calibri" w:hAnsiTheme="majorHAnsi" w:cstheme="majorHAnsi"/>
        </w:rPr>
        <w:t>5. Szczegółowe zasady ubiegania się, przyznawania oraz wydatkowania wsparcia finansowego i pomostowego zostały opisane w §3 i § 4 Regulaminu.</w:t>
      </w:r>
    </w:p>
    <w:p w14:paraId="1F238DCF" w14:textId="77777777" w:rsidR="007662F4" w:rsidRPr="00E84062" w:rsidRDefault="007662F4" w:rsidP="007662F4">
      <w:pPr>
        <w:pBdr>
          <w:top w:val="nil"/>
          <w:left w:val="nil"/>
          <w:bottom w:val="nil"/>
          <w:right w:val="nil"/>
          <w:between w:val="nil"/>
        </w:pBdr>
        <w:shd w:val="clear" w:color="auto" w:fill="FFFFFF"/>
        <w:tabs>
          <w:tab w:val="left" w:pos="5583"/>
        </w:tabs>
        <w:spacing w:after="120"/>
        <w:ind w:hanging="2"/>
        <w:jc w:val="center"/>
        <w:rPr>
          <w:rFonts w:asciiTheme="majorHAnsi" w:eastAsia="Calibri" w:hAnsiTheme="majorHAnsi" w:cstheme="majorHAnsi"/>
        </w:rPr>
      </w:pPr>
      <w:r w:rsidRPr="00E84062">
        <w:rPr>
          <w:rFonts w:asciiTheme="majorHAnsi" w:eastAsia="Calibri" w:hAnsiTheme="majorHAnsi" w:cstheme="majorHAnsi"/>
          <w:b/>
        </w:rPr>
        <w:t>§3</w:t>
      </w:r>
    </w:p>
    <w:p w14:paraId="320408D4"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 xml:space="preserve"> Wsparcie finansowe w formie stawki jednostkowej</w:t>
      </w:r>
    </w:p>
    <w:p w14:paraId="5FD3838E"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before="120"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finansowe udzielane jest na utworzenie nowych miejsc pracy dla osób:</w:t>
      </w:r>
    </w:p>
    <w:p w14:paraId="506AD6EC"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1)            osób bezrobotnych w rozumieniu przepisów ustawy z dnia 20 kwietnia 2004 r. o promocji zatrudnienia i instytucjach rynku pracy;</w:t>
      </w:r>
    </w:p>
    <w:p w14:paraId="2DC3EAA3"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2)            osób do 30. roku życia oraz po ukończeniu 50. roku życia, posiadające status osoby poszukującej pracy, bez zatrudnienia w rozumieniu przepisów ustawy z dnia 20 kwietnia 2004 r. o promocji zatrudnienia i instytucjach rynku pracy;</w:t>
      </w:r>
    </w:p>
    <w:p w14:paraId="500D2CF5"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3)          osób poszukujących pracy niepozostających w zatrudnieniu lub niewykonujących innej pracy zarobkowej w rozumieniu przepisów ustawy z dnia 20 kwietnia 2004 r. o promocji zatrudnienia i instytucjach rynku pracy;</w:t>
      </w:r>
    </w:p>
    <w:p w14:paraId="24828042"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4)     osób niepełnosprawnych w rozumieniu przepisów ustawy z dnia 27 sierpnia 1997 r. o rehabilitacji zawodowej i społecznej oraz zatrudnianiu osób niepełnosprawnych;</w:t>
      </w:r>
    </w:p>
    <w:p w14:paraId="3D7F21DE"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5)      osób z zaburzeniami psychicznymi w rozumieniu przepisów ustawy z dnia 19 sierpnia 1994 r. o ochronie zdrowia psychicznego;</w:t>
      </w:r>
    </w:p>
    <w:p w14:paraId="51431CD6"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6)           osób, o których mowa w art. 1 ust. 2 pkt 1–3 i 5–7 ustawy z dnia 13 czerwca 2003 r. o zatrudnieniu socjalnym;</w:t>
      </w:r>
    </w:p>
    <w:p w14:paraId="16B619C2"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7)       osób podlegających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w:t>
      </w:r>
    </w:p>
    <w:p w14:paraId="6306DD0C"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8)        osób spełniających kryteria, o których mowa w art. 8 ust. 1 pkt 1 i 2 ustawy z dnia 12 marca 2004 r. o pomocy społecznej;</w:t>
      </w:r>
    </w:p>
    <w:p w14:paraId="195B10B2"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9)         osób o których mowa w art. 49 pkt 7 ustawy z dnia 20 kwietnia 2004 r. o promocji zatrudnienia i instytucjach rynku pracy;</w:t>
      </w:r>
    </w:p>
    <w:p w14:paraId="559C2F64"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lastRenderedPageBreak/>
        <w:t xml:space="preserve">     10)        osób usamodzielnianych, o których mowa w art. 140 ust. 1 i 2 ustawy z dnia 9 czerwca 2011 r. o wspieraniu rodziny i systemie pieczy zastępczej;</w:t>
      </w:r>
    </w:p>
    <w:p w14:paraId="63D2E80B" w14:textId="77777777" w:rsidR="007662F4" w:rsidRPr="00E84062" w:rsidRDefault="007662F4" w:rsidP="007662F4">
      <w:pPr>
        <w:shd w:val="clear" w:color="auto" w:fill="FFFFFF"/>
        <w:spacing w:before="120" w:after="120"/>
        <w:ind w:hanging="2"/>
        <w:jc w:val="both"/>
        <w:rPr>
          <w:rFonts w:asciiTheme="majorHAnsi" w:eastAsia="Calibri" w:hAnsiTheme="majorHAnsi" w:cstheme="majorHAnsi"/>
        </w:rPr>
      </w:pPr>
      <w:r w:rsidRPr="00E84062">
        <w:rPr>
          <w:rFonts w:asciiTheme="majorHAnsi" w:eastAsia="Calibri" w:hAnsiTheme="majorHAnsi" w:cstheme="majorHAnsi"/>
        </w:rPr>
        <w:t xml:space="preserve">      11)          osób ubogich pracujących.</w:t>
      </w:r>
    </w:p>
    <w:p w14:paraId="2D1CCA3C" w14:textId="77777777" w:rsidR="007662F4" w:rsidRPr="00E84062" w:rsidRDefault="007662F4" w:rsidP="007662F4">
      <w:pPr>
        <w:shd w:val="clear" w:color="auto" w:fill="FFFFFF"/>
        <w:spacing w:before="240"/>
        <w:ind w:hanging="2"/>
        <w:jc w:val="both"/>
        <w:rPr>
          <w:rFonts w:asciiTheme="majorHAnsi" w:eastAsia="Calibri" w:hAnsiTheme="majorHAnsi" w:cstheme="majorHAnsi"/>
          <w:b/>
        </w:rPr>
      </w:pPr>
      <w:r w:rsidRPr="00E84062">
        <w:rPr>
          <w:rFonts w:asciiTheme="majorHAnsi" w:eastAsia="Calibri" w:hAnsiTheme="majorHAnsi" w:cstheme="majorHAnsi"/>
          <w:b/>
        </w:rPr>
        <w:t>UWAGA:</w:t>
      </w:r>
    </w:p>
    <w:p w14:paraId="44872A47" w14:textId="77777777" w:rsidR="007662F4" w:rsidRPr="00E84062" w:rsidRDefault="007662F4" w:rsidP="007662F4">
      <w:pPr>
        <w:shd w:val="clear" w:color="auto" w:fill="FFFFFF"/>
        <w:spacing w:before="240"/>
        <w:ind w:hanging="2"/>
        <w:jc w:val="both"/>
        <w:rPr>
          <w:rFonts w:asciiTheme="majorHAnsi" w:eastAsia="Calibri" w:hAnsiTheme="majorHAnsi" w:cstheme="majorHAnsi"/>
          <w:b/>
        </w:rPr>
      </w:pPr>
      <w:r w:rsidRPr="00E84062">
        <w:rPr>
          <w:rFonts w:asciiTheme="majorHAnsi" w:eastAsia="Calibri" w:hAnsiTheme="majorHAnsi" w:cstheme="majorHAnsi"/>
          <w:b/>
        </w:rPr>
        <w:t xml:space="preserve">Ze wsparcia wyłączone zostały osoby odbywające karę pozbawienia wolności. Status osób, o których mowa w pkt 1-11, jest weryfikowany w momencie złożenia wniosku o wsparcie finansowe na podstawie oświadczenia tych osób dotyczącego przesłanki kwalifikującej ich do zatrudnienia. Natomiast przed samym zatrudnieniem osoby na nowotworzonym miejscu pracy wymagane są dokumentów poświadczających spełnianie kryteriów kwalifikowalności do zatrudnienia na nowotworzonym miejscu pracy tj. zaświadczenia z ZUS/zaświadczenie z PUP, </w:t>
      </w:r>
      <w:sdt>
        <w:sdtPr>
          <w:rPr>
            <w:rFonts w:asciiTheme="majorHAnsi" w:hAnsiTheme="majorHAnsi" w:cstheme="majorHAnsi"/>
          </w:rPr>
          <w:tag w:val="goog_rdk_11"/>
          <w:id w:val="1371256521"/>
        </w:sdtPr>
        <w:sdtEndPr/>
        <w:sdtContent>
          <w:r w:rsidRPr="00110086">
            <w:rPr>
              <w:rFonts w:asciiTheme="majorHAnsi" w:eastAsia="Calibri" w:hAnsiTheme="majorHAnsi" w:cstheme="majorHAnsi"/>
              <w:b/>
            </w:rPr>
            <w:t xml:space="preserve">orzeczenie o niepełnosprawności, inne dokumenty poświadczające </w:t>
          </w:r>
        </w:sdtContent>
      </w:sdt>
      <w:r w:rsidRPr="00110086">
        <w:rPr>
          <w:rFonts w:asciiTheme="majorHAnsi" w:eastAsia="Calibri" w:hAnsiTheme="majorHAnsi" w:cstheme="majorHAnsi"/>
          <w:b/>
        </w:rPr>
        <w:t>kwalifikowalnoś</w:t>
      </w:r>
      <w:sdt>
        <w:sdtPr>
          <w:rPr>
            <w:rFonts w:asciiTheme="majorHAnsi" w:hAnsiTheme="majorHAnsi" w:cstheme="majorHAnsi"/>
          </w:rPr>
          <w:tag w:val="goog_rdk_13"/>
          <w:id w:val="-116836308"/>
        </w:sdtPr>
        <w:sdtEndPr/>
        <w:sdtContent>
          <w:r w:rsidRPr="00110086">
            <w:rPr>
              <w:rFonts w:asciiTheme="majorHAnsi" w:eastAsia="Calibri" w:hAnsiTheme="majorHAnsi" w:cstheme="majorHAnsi"/>
              <w:b/>
            </w:rPr>
            <w:t>ć</w:t>
          </w:r>
        </w:sdtContent>
      </w:sdt>
      <w:r w:rsidRPr="00110086">
        <w:rPr>
          <w:rFonts w:asciiTheme="majorHAnsi" w:eastAsia="Calibri" w:hAnsiTheme="majorHAnsi" w:cstheme="majorHAnsi"/>
          <w:b/>
        </w:rPr>
        <w:t xml:space="preserve"> itp.</w:t>
      </w:r>
      <w:r w:rsidRPr="00E84062">
        <w:rPr>
          <w:rFonts w:asciiTheme="majorHAnsi" w:eastAsia="Calibri" w:hAnsiTheme="majorHAnsi" w:cstheme="majorHAnsi"/>
          <w:b/>
        </w:rPr>
        <w:t xml:space="preserve"> Nie jest możliwe przyznanie wsparcia finansowego na utworzenie miejsca pracy dla osób, które wykonują pracę na podstawie umowy o pracę, spółdzielczej umowy o pracę lub umowy cywilnoprawnej, lub prowadzą działalność gospodarczą w momencie podejmowania zatrudnienia w PS.</w:t>
      </w:r>
    </w:p>
    <w:p w14:paraId="106DAE67"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ramach rekrutacji dodatkowo premiowane będzie tworzenie miejsc pracy:</w:t>
      </w:r>
    </w:p>
    <w:p w14:paraId="5AC85944" w14:textId="77777777" w:rsidR="007662F4" w:rsidRPr="00E84062" w:rsidRDefault="007662F4" w:rsidP="007662F4">
      <w:pPr>
        <w:numPr>
          <w:ilvl w:val="0"/>
          <w:numId w:val="2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dla osób niepełnosprawnych, </w:t>
      </w:r>
    </w:p>
    <w:p w14:paraId="53157A37" w14:textId="77777777" w:rsidR="007662F4" w:rsidRPr="00E84062" w:rsidRDefault="007662F4" w:rsidP="007662F4">
      <w:pPr>
        <w:numPr>
          <w:ilvl w:val="0"/>
          <w:numId w:val="2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dla kobiet, </w:t>
      </w:r>
    </w:p>
    <w:p w14:paraId="79FE7B20" w14:textId="77777777" w:rsidR="007662F4" w:rsidRPr="00E84062" w:rsidRDefault="007662F4" w:rsidP="007662F4">
      <w:pPr>
        <w:numPr>
          <w:ilvl w:val="0"/>
          <w:numId w:val="2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dla osób zagrożon</w:t>
      </w:r>
      <w:sdt>
        <w:sdtPr>
          <w:rPr>
            <w:rFonts w:asciiTheme="majorHAnsi" w:hAnsiTheme="majorHAnsi" w:cstheme="majorHAnsi"/>
          </w:rPr>
          <w:tag w:val="goog_rdk_15"/>
          <w:id w:val="-82756454"/>
        </w:sdtPr>
        <w:sdtEndPr/>
        <w:sdtContent>
          <w:r w:rsidRPr="00E84062">
            <w:rPr>
              <w:rFonts w:asciiTheme="majorHAnsi" w:eastAsia="Calibri" w:hAnsiTheme="majorHAnsi" w:cstheme="majorHAnsi"/>
            </w:rPr>
            <w:t>ych</w:t>
          </w:r>
        </w:sdtContent>
      </w:sdt>
      <w:r w:rsidRPr="00E84062">
        <w:rPr>
          <w:rFonts w:asciiTheme="majorHAnsi" w:eastAsia="Calibri" w:hAnsiTheme="majorHAnsi" w:cstheme="majorHAnsi"/>
        </w:rPr>
        <w:t xml:space="preserve"> ubóstwem lub wykluczeniem społecznym, które skorzystały z projektów w ramach Działania IX.1, a których ścieżka reintegracji wymaga dalszego wsparcia w ramach Podziałania IX.3.1,</w:t>
      </w:r>
    </w:p>
    <w:p w14:paraId="32C67116" w14:textId="77777777" w:rsidR="007662F4" w:rsidRPr="00E84062" w:rsidRDefault="007662F4" w:rsidP="007662F4">
      <w:pPr>
        <w:numPr>
          <w:ilvl w:val="0"/>
          <w:numId w:val="2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dla osób pochodzących z obszarów rewitalizacji</w:t>
      </w:r>
    </w:p>
    <w:p w14:paraId="01ED3994" w14:textId="77777777" w:rsidR="007662F4" w:rsidRPr="00E84062" w:rsidRDefault="007662F4" w:rsidP="007662F4">
      <w:pPr>
        <w:numPr>
          <w:ilvl w:val="0"/>
          <w:numId w:val="2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kluczowych sferach rozwoju wg KPRES (załącznik nr 13 - wykaz kluczowych sfer rozwoju i branż) oraz w kierunkach rozwoju określonych w Strategii Rozwoju Województwa Łódzkiego 2020 i w Regionalnym Programie Rozwoju Ekonomii Społecznej w województwie łódzkim do roku 2020, tj. w branżach niszowych oraz rozwojowych (załącznik nr 13).</w:t>
      </w:r>
    </w:p>
    <w:p w14:paraId="04C69B6A"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 udzielenie wsparcia finansowego mogą ubiegać się jedynie Uczestnicy Projektu, którzy zostali zakwalifikowani do Projektu w ramach przeprowadzonej przez Partnera 1 rekrutacji do udzielenia wsparcia zmierzającego do utworzenia miejsc pracy w nowotworzonych (w tym PES przekształcających się w PS) lub istniejących przedsiębiorstwach społecznych w Projekcie </w:t>
      </w:r>
      <w:r w:rsidRPr="00E84062">
        <w:rPr>
          <w:rFonts w:asciiTheme="majorHAnsi" w:eastAsia="Calibri" w:hAnsiTheme="majorHAnsi" w:cstheme="majorHAnsi"/>
          <w:b/>
        </w:rPr>
        <w:t>(nabór ciągły).</w:t>
      </w:r>
    </w:p>
    <w:p w14:paraId="5244F146"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Wsparcie finansowe </w:t>
      </w:r>
      <w:r w:rsidRPr="00E84062">
        <w:rPr>
          <w:rFonts w:asciiTheme="majorHAnsi" w:eastAsia="Calibri" w:hAnsiTheme="majorHAnsi" w:cstheme="majorHAnsi"/>
          <w:u w:val="single"/>
        </w:rPr>
        <w:t>może być</w:t>
      </w:r>
      <w:r w:rsidRPr="00E84062">
        <w:rPr>
          <w:rFonts w:asciiTheme="majorHAnsi" w:eastAsia="Calibri" w:hAnsiTheme="majorHAnsi" w:cstheme="majorHAnsi"/>
        </w:rPr>
        <w:t xml:space="preserve"> przeznaczone jedynie na pokrycie wydatków niezbędnych do rozpoczęcia i/lub prowadzenia działalności w ramach PS </w:t>
      </w:r>
      <w:r w:rsidRPr="00110086">
        <w:rPr>
          <w:rFonts w:asciiTheme="majorHAnsi" w:eastAsia="Calibri" w:hAnsiTheme="majorHAnsi" w:cstheme="majorHAnsi"/>
        </w:rPr>
        <w:t xml:space="preserve">w kwotach netto </w:t>
      </w:r>
      <w:r w:rsidRPr="00E84062">
        <w:rPr>
          <w:rFonts w:asciiTheme="majorHAnsi" w:eastAsia="Calibri" w:hAnsiTheme="majorHAnsi" w:cstheme="majorHAnsi"/>
        </w:rPr>
        <w:t>w związku z utworzeniem miejsca pracy.</w:t>
      </w:r>
    </w:p>
    <w:p w14:paraId="39E8EB01"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Wsparcie finansowe </w:t>
      </w:r>
      <w:r w:rsidRPr="00E84062">
        <w:rPr>
          <w:rFonts w:asciiTheme="majorHAnsi" w:eastAsia="Calibri" w:hAnsiTheme="majorHAnsi" w:cstheme="majorHAnsi"/>
          <w:u w:val="single"/>
        </w:rPr>
        <w:t>nie może</w:t>
      </w:r>
      <w:r w:rsidRPr="00E84062">
        <w:rPr>
          <w:rFonts w:asciiTheme="majorHAnsi" w:eastAsia="Calibri" w:hAnsiTheme="majorHAnsi" w:cstheme="majorHAnsi"/>
        </w:rPr>
        <w:t xml:space="preserve"> być przeznaczone na:</w:t>
      </w:r>
    </w:p>
    <w:p w14:paraId="378C5516" w14:textId="77777777" w:rsidR="007662F4" w:rsidRPr="00110086" w:rsidRDefault="007662F4" w:rsidP="007662F4">
      <w:pPr>
        <w:numPr>
          <w:ilvl w:val="0"/>
          <w:numId w:val="21"/>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 </w:t>
      </w:r>
      <w:r w:rsidRPr="00110086">
        <w:rPr>
          <w:rFonts w:asciiTheme="majorHAnsi" w:eastAsia="Calibri" w:hAnsiTheme="majorHAnsi" w:cstheme="majorHAnsi"/>
        </w:rPr>
        <w:t>sfinansowanie wydatków, w stosunku do których wcześniej została udzielona pomoc publiczna lub które zostały zakupione ze środków publicznych w ciągu ostatnich 7 lat;</w:t>
      </w:r>
    </w:p>
    <w:p w14:paraId="1DA91106" w14:textId="77777777" w:rsidR="007662F4" w:rsidRPr="00E84062" w:rsidRDefault="007662F4" w:rsidP="007662F4">
      <w:pPr>
        <w:numPr>
          <w:ilvl w:val="0"/>
          <w:numId w:val="21"/>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zapłatę grzywien i kar wynikających z naruszenia przez Beneficjenta pomocy przepisów obowiązującego prawa;</w:t>
      </w:r>
    </w:p>
    <w:p w14:paraId="79FED976" w14:textId="77777777" w:rsidR="007662F4" w:rsidRPr="00E84062" w:rsidRDefault="007662F4" w:rsidP="007662F4">
      <w:pPr>
        <w:numPr>
          <w:ilvl w:val="0"/>
          <w:numId w:val="21"/>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zapłatę kar umownych wynikłych z naruszenia przez Beneficjenta pomocy umów zawartych w ramach prowadzonej działalności ekonomicznej,</w:t>
      </w:r>
    </w:p>
    <w:p w14:paraId="40E96C3E" w14:textId="77777777" w:rsidR="007662F4" w:rsidRPr="00E84062" w:rsidRDefault="007662F4" w:rsidP="007662F4">
      <w:pPr>
        <w:numPr>
          <w:ilvl w:val="0"/>
          <w:numId w:val="21"/>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zakup środków transportu w przypadku podejmowania działalności w sektorze transportu towarów,</w:t>
      </w:r>
    </w:p>
    <w:p w14:paraId="55EA6169" w14:textId="77777777" w:rsidR="007662F4" w:rsidRPr="00E84062" w:rsidRDefault="007662F4" w:rsidP="007662F4">
      <w:pPr>
        <w:numPr>
          <w:ilvl w:val="0"/>
          <w:numId w:val="21"/>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zapłatę składek ubezpieczenia w KRUS w kwocie przekraczającej podwyższony wymiar składki wynikający z prowadzonej działalności ekonomicznej,</w:t>
      </w:r>
    </w:p>
    <w:p w14:paraId="1BA7DFA6" w14:textId="77777777" w:rsidR="007662F4" w:rsidRPr="00E84062" w:rsidRDefault="007662F4" w:rsidP="007662F4">
      <w:pPr>
        <w:numPr>
          <w:ilvl w:val="0"/>
          <w:numId w:val="21"/>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w przypadku podejmowania działalności przez osobę niepełnosprawną – na pokrycie obowiązkowych składek na ubezpieczenie emerytalne i rentowe refundowanych przez Państwowy Fundusz Rehabilitacji Osób Niepełnosprawnych;</w:t>
      </w:r>
    </w:p>
    <w:p w14:paraId="123BA95E" w14:textId="77777777" w:rsidR="007662F4" w:rsidRPr="00E84062" w:rsidRDefault="007662F4" w:rsidP="007662F4">
      <w:pPr>
        <w:numPr>
          <w:ilvl w:val="0"/>
          <w:numId w:val="21"/>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zasilania jakichkolwiek funduszy PS.</w:t>
      </w:r>
    </w:p>
    <w:p w14:paraId="15DD2842"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celu uzyskania wsparcia finansowego Uczestnicy Projektu składają w Biurze Partnera  1  wniosek o udzielenie wsparcia finansowego, którego wzór stanowi Załącznik nr 1 do niniejszego Regulaminu załączając do niego obligatoryjnie wszystkie wymagane przez Partnera 1 załączniki:</w:t>
      </w:r>
    </w:p>
    <w:p w14:paraId="605E2CCA"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biznesplan, którego wzór stanowi Załącznik nr 2 do niniejszego Regulaminu oraz harmonogram rzeczowo-finansowy, stanowiący Załącznik nr 3 do Regulaminu. </w:t>
      </w:r>
    </w:p>
    <w:p w14:paraId="17E91FCC"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harmonogram rzeczowo-finansowy, stanowiący Załącznik nr 3 do Regulaminu,</w:t>
      </w:r>
    </w:p>
    <w:p w14:paraId="6575837D"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zestawienie osób planowanych do zatrudnienia, którego wzór stanowi Załącznik nr 4 do Regulaminu,</w:t>
      </w:r>
    </w:p>
    <w:p w14:paraId="68423CF5"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oświadczenie osoby planowanej do zatrudnienia na nowo utworzonym miejscu pracy, którego wzór stanowi Załącznik nr 5 do Regulaminu, wraz z załącznikami potwierdzającymi okoliczności wskazane w oświadczeniu i dotyczące kwalifikowalności,</w:t>
      </w:r>
    </w:p>
    <w:p w14:paraId="50296815"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formularz informacji przedstawianych przy ubieganiu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którego wzór stanowi Załącznik nr 9 do Regulaminu (dotyczy tylko istniejących podmiotów),</w:t>
      </w:r>
    </w:p>
    <w:p w14:paraId="5F8AC8BD"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oświadczenie o wysokości otrzymanej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którego wzór stanowi Załącznik nr 10 do Regulaminu (dotyczy tylko istniejących podmiotów),</w:t>
      </w:r>
    </w:p>
    <w:p w14:paraId="6A43F611" w14:textId="77777777" w:rsidR="007662F4" w:rsidRPr="00110086"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oświadczenie o zapoznaniu się z kryteriami oceny wniosku Biznesplanu, którego wzór stanowi Załącznik nr 11 do Regulaminu.</w:t>
      </w:r>
    </w:p>
    <w:p w14:paraId="4C43CA3C" w14:textId="77777777" w:rsidR="007662F4" w:rsidRPr="00110086"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w przypadku istniejących PS oraz PES przekształcających się w PS: sprawozdanie finansowe za ostatni zamknięty rok obrotowy.</w:t>
      </w:r>
    </w:p>
    <w:sdt>
      <w:sdtPr>
        <w:rPr>
          <w:rFonts w:asciiTheme="majorHAnsi" w:hAnsiTheme="majorHAnsi" w:cstheme="majorHAnsi"/>
        </w:rPr>
        <w:tag w:val="goog_rdk_17"/>
        <w:id w:val="829790107"/>
      </w:sdtPr>
      <w:sdtEndPr/>
      <w:sdtContent>
        <w:p w14:paraId="5FB23464" w14:textId="77777777" w:rsidR="007662F4" w:rsidRPr="00110086"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oświadczenie o stanie zatrudnienia w PES/PS (na dzień składania biznesplanu)</w:t>
          </w:r>
        </w:p>
      </w:sdtContent>
    </w:sdt>
    <w:p w14:paraId="5290BCF0" w14:textId="77777777" w:rsidR="007662F4" w:rsidRPr="00110086" w:rsidRDefault="007662F4" w:rsidP="007662F4">
      <w:pPr>
        <w:spacing w:after="200" w:line="259" w:lineRule="auto"/>
        <w:ind w:hanging="2"/>
        <w:jc w:val="both"/>
        <w:rPr>
          <w:rFonts w:asciiTheme="majorHAnsi" w:eastAsia="Calibri" w:hAnsiTheme="majorHAnsi" w:cstheme="majorHAnsi"/>
        </w:rPr>
      </w:pPr>
      <w:r w:rsidRPr="00110086">
        <w:rPr>
          <w:rFonts w:asciiTheme="majorHAnsi" w:eastAsia="Calibri" w:hAnsiTheme="majorHAnsi" w:cstheme="majorHAnsi"/>
        </w:rPr>
        <w:t xml:space="preserve">UWAGA! Biznesplan składany jest w formie papierowej osobiście lub za pośrednictwem poczty/kuriera oraz elektronicznej (w formie plików edytowalnych) na adres: </w:t>
      </w:r>
      <w:hyperlink r:id="rId10">
        <w:r w:rsidRPr="00110086">
          <w:rPr>
            <w:rFonts w:asciiTheme="majorHAnsi" w:eastAsia="Calibri" w:hAnsiTheme="majorHAnsi" w:cstheme="majorHAnsi"/>
            <w:color w:val="1155CC"/>
            <w:u w:val="single"/>
          </w:rPr>
          <w:t>biznesplan@wsparciespoleczne.pl</w:t>
        </w:r>
      </w:hyperlink>
      <w:r w:rsidRPr="00110086">
        <w:rPr>
          <w:rFonts w:asciiTheme="majorHAnsi" w:eastAsia="Calibri" w:hAnsiTheme="majorHAnsi" w:cstheme="majorHAnsi"/>
        </w:rPr>
        <w:t xml:space="preserve"> </w:t>
      </w:r>
    </w:p>
    <w:p w14:paraId="15AD3083"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W przypadku Uczestników Projektu – osób fizycznych, planujących w grupie założenie PS, grupa Uczestników Projektu składa jeden wniosek o udzielenie wsparcia finansowego wraz z wymaganymi</w:t>
      </w:r>
      <w:r w:rsidRPr="00E84062">
        <w:rPr>
          <w:rFonts w:asciiTheme="majorHAnsi" w:eastAsia="Calibri" w:hAnsiTheme="majorHAnsi" w:cstheme="majorHAnsi"/>
        </w:rPr>
        <w:t xml:space="preserve"> przez Partnera 1 załącznikami, podpisany przez wszystkie osoby planujące w grupie założenie PS. </w:t>
      </w:r>
    </w:p>
    <w:p w14:paraId="302AC597"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Wniosek o udzielenie wsparcia finansowego musi być sporządzony na właściwym formularzu, komputerowo w języku polskim, musi mieć wypełnione wszystkie wymagane niezbędne do identyfikacji wnioskodawcy pola oraz być podpisany przez Uczestnika/-ów Projektu w miejscu wskazanym we wniosku. </w:t>
      </w:r>
    </w:p>
    <w:p w14:paraId="73EB0DF1" w14:textId="77777777" w:rsidR="007662F4" w:rsidRPr="00E84062" w:rsidRDefault="007662F4" w:rsidP="007662F4">
      <w:pPr>
        <w:numPr>
          <w:ilvl w:val="0"/>
          <w:numId w:val="12"/>
        </w:numPr>
        <w:suppressAutoHyphens/>
        <w:spacing w:after="200" w:line="259" w:lineRule="auto"/>
        <w:ind w:leftChars="-1" w:left="0" w:hangingChars="1" w:hanging="2"/>
        <w:jc w:val="both"/>
        <w:textDirection w:val="btLr"/>
        <w:textAlignment w:val="top"/>
        <w:outlineLvl w:val="0"/>
        <w:rPr>
          <w:rFonts w:asciiTheme="majorHAnsi" w:hAnsiTheme="majorHAnsi" w:cstheme="majorHAnsi"/>
        </w:rPr>
      </w:pPr>
      <w:r w:rsidRPr="00E84062">
        <w:rPr>
          <w:rFonts w:asciiTheme="majorHAnsi" w:eastAsia="Calibri" w:hAnsiTheme="majorHAnsi" w:cstheme="majorHAnsi"/>
        </w:rPr>
        <w:t xml:space="preserve">Wniosek o udzielenie wsparcia finansowego składany jest w ciągu miesiąca od dnia zakwalifikowania się Uczestnika Projektu do bloku doradczego. O dokładnym terminie, do którego możliwe jest złożenie wniosku o udzielenia wsparcia finansowego, Uczestnik Projektu jest informowany wraz z informacją o zakwalifikowaniu się do bloku doradczego. W uzasadnionych wypadkach termin złożenia wniosku może być dłuższy jednak nie dłuższy niż 3 miesiące. </w:t>
      </w:r>
    </w:p>
    <w:p w14:paraId="1B82B975"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Biznesplan musi być podpisany przez Uczestnika/-ów Projektu. Każda strona Biznesplanu wymaga parafowania przez Uczestnika/-ów Projektu.</w:t>
      </w:r>
    </w:p>
    <w:p w14:paraId="01118E5B"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Wniosek o udzielenie wsparcia finansowego z kompletem załączników musi być trwale spięty.</w:t>
      </w:r>
    </w:p>
    <w:p w14:paraId="198EEC2A" w14:textId="77777777" w:rsidR="007662F4" w:rsidRPr="00110086"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 xml:space="preserve">Wniosek o udzielenie bezzwrotnego wsparcia finansowego z kompletem wymaganych przez Partnera 1  załączników może zostać złożony osobiście, za pośrednictwem jednego z operatorów pocztowych bądź kuriera. </w:t>
      </w:r>
      <w:r w:rsidRPr="00E84062">
        <w:rPr>
          <w:rFonts w:asciiTheme="majorHAnsi" w:eastAsia="Calibri" w:hAnsiTheme="majorHAnsi" w:cstheme="majorHAnsi"/>
          <w:b/>
        </w:rPr>
        <w:t>Decyduje data złożenia w Biurze Partnera 1</w:t>
      </w:r>
      <w:r w:rsidRPr="00E84062">
        <w:rPr>
          <w:rFonts w:asciiTheme="majorHAnsi" w:eastAsia="Calibri" w:hAnsiTheme="majorHAnsi" w:cstheme="majorHAnsi"/>
        </w:rPr>
        <w:t xml:space="preserve">. Pracownik Partnera 1  odnotowuje datę, godzinę złożenia wniosku oraz nadaje jej nr referencyjny. Złożenie wniosku może </w:t>
      </w:r>
      <w:r w:rsidRPr="00110086">
        <w:rPr>
          <w:rFonts w:asciiTheme="majorHAnsi" w:eastAsia="Calibri" w:hAnsiTheme="majorHAnsi" w:cstheme="majorHAnsi"/>
        </w:rPr>
        <w:t>zostać potwierdzone przez pracownika Partnera 1 na jego kopii.</w:t>
      </w:r>
    </w:p>
    <w:p w14:paraId="1B06B617" w14:textId="0DBF1914"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Calibri" w:hAnsi="Calibri"/>
        </w:rPr>
        <w:t xml:space="preserve">Wniosek o udzielenie wsparcia finansowego złożony po terminie wskazanym w ust. 9 </w:t>
      </w:r>
      <w:r w:rsidRPr="00110086">
        <w:rPr>
          <w:rFonts w:asciiTheme="majorHAnsi" w:eastAsia="Calibri" w:hAnsiTheme="majorHAnsi" w:cstheme="majorHAnsi"/>
        </w:rPr>
        <w:t>nie będzie rozpatrywany i zostanie automatycznie odrzucony, co jest równoznaczne z rezygnacją Uczestnika/-ów Projektu z tej formy wsparcia. Ocena formalna dokonywana będzie na bieżąco w miarę składania wniosków o udzielenie wsparcia finansowego przez Uczestników Projektu. Złożony wniosek o udzielenie wsparcia finansowego w pierwszej kolejności, będzie poddany przez Partnera 1 weryfikacji pod kątem formalnym zgodnie z Kartą Oceny Formalnej, której wzór stanowi Załącznik nr 12 do niniejszego Regulaminu. O wynikach Uczestnik/-</w:t>
      </w:r>
      <w:proofErr w:type="spellStart"/>
      <w:r w:rsidRPr="00110086">
        <w:rPr>
          <w:rFonts w:asciiTheme="majorHAnsi" w:eastAsia="Calibri" w:hAnsiTheme="majorHAnsi" w:cstheme="majorHAnsi"/>
        </w:rPr>
        <w:t>cy</w:t>
      </w:r>
      <w:proofErr w:type="spellEnd"/>
      <w:r w:rsidRPr="00110086">
        <w:rPr>
          <w:rFonts w:asciiTheme="majorHAnsi" w:eastAsia="Calibri" w:hAnsiTheme="majorHAnsi" w:cstheme="majorHAnsi"/>
        </w:rPr>
        <w:t xml:space="preserve"> Projektu będą informowani przez Partnera 1 w terminie do 3 dni roboczych liczonych od dnia złożenia wniosku w Biurze</w:t>
      </w:r>
      <w:r w:rsidRPr="00E84062">
        <w:rPr>
          <w:rFonts w:asciiTheme="majorHAnsi" w:eastAsia="Calibri" w:hAnsiTheme="majorHAnsi" w:cstheme="majorHAnsi"/>
        </w:rPr>
        <w:t xml:space="preserve"> Partnera 1 .</w:t>
      </w:r>
    </w:p>
    <w:p w14:paraId="6B84637C"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Ocena formalna przeprowadzona zostanie przez osobę/-y wyznaczoną/-e przez Partnera 1. Oceniający przed przystąpieniem do pracy podpisuje/-ją deklarację bezstronności.</w:t>
      </w:r>
    </w:p>
    <w:p w14:paraId="50E98D6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Dokumentacja zawierająca braki formalne może być uzupełniona w terminie do 3 dni roboczych od dnia doręczenia pisma, drogą e-mail lub poczty tradycyjnej (decyduje data potwierdzenia otrzymania pisma przez Uczestnika/-ów) o brakach formalnych. Niedopełnienie obowiązku uzupełnienia wniosku skutkuje jego odrzuceniem na etapie oceny formalnej.</w:t>
      </w:r>
    </w:p>
    <w:p w14:paraId="2AE2D308"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Jedynie wnioski o udzielenie wsparcia finansowego spełniające wszystkie wymogi formalne przekazywane będą do Komisji w celu oceny merytorycznej (oceny Biznesplanu).</w:t>
      </w:r>
    </w:p>
    <w:p w14:paraId="5AC6A43C"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Od oceny formalnej Uczestnikom Projektu nie przysługuje odwołanie.</w:t>
      </w:r>
    </w:p>
    <w:p w14:paraId="119772D5"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Komisja powoływana jest przez Partnera 1 (na cały okres trwania projektu) i dokonuje oceny napływających wniosków zgodnie z przyjętym i opublikowanym na stronie Partnera 1 harmonogramem. </w:t>
      </w:r>
    </w:p>
    <w:p w14:paraId="7A1D1178"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 skład Komisji wchodzi od 2 do 6 osób – specjalistów posiadających wiedzę i doświadczenie niezbędne dla prawidłowej, rzetelnej i bezstronnej oceny przedłożonych Biznesplanów. Ocena dokonywana będzie za pomocą Karty Oceny Merytorycznej, której wzór stanowi Załącznik nr 13 do niniejszego Regulaminu. </w:t>
      </w:r>
    </w:p>
    <w:p w14:paraId="48341C5C"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Dla zapewnienia bezstronności i przejrzystości wyboru Uczestników Projektu, którym zostanie udzielone wsparcie finansowe i wsparcie pomostowe, członkowie Komisji podpiszą Deklarację bezstronności.</w:t>
      </w:r>
    </w:p>
    <w:p w14:paraId="1230C154"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rPr>
        <w:t>Komisja oceniając Biznesplan bierze pod uwagę następujące kryteria:</w:t>
      </w:r>
    </w:p>
    <w:tbl>
      <w:tblPr>
        <w:tblW w:w="9298" w:type="dxa"/>
        <w:tblInd w:w="-5" w:type="dxa"/>
        <w:tblLayout w:type="fixed"/>
        <w:tblLook w:val="0000" w:firstRow="0" w:lastRow="0" w:firstColumn="0" w:lastColumn="0" w:noHBand="0" w:noVBand="0"/>
      </w:tblPr>
      <w:tblGrid>
        <w:gridCol w:w="573"/>
        <w:gridCol w:w="7573"/>
        <w:gridCol w:w="1152"/>
      </w:tblGrid>
      <w:tr w:rsidR="007662F4" w:rsidRPr="00E84062" w14:paraId="1E97DEB6" w14:textId="77777777" w:rsidTr="00317FDC">
        <w:tc>
          <w:tcPr>
            <w:tcW w:w="573" w:type="dxa"/>
            <w:tcBorders>
              <w:top w:val="single" w:sz="4" w:space="0" w:color="000000"/>
              <w:left w:val="single" w:sz="4" w:space="0" w:color="000000"/>
              <w:bottom w:val="single" w:sz="4" w:space="0" w:color="000000"/>
            </w:tcBorders>
            <w:shd w:val="clear" w:color="auto" w:fill="D9D9D9"/>
          </w:tcPr>
          <w:p w14:paraId="73756710"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L.p.</w:t>
            </w:r>
          </w:p>
        </w:tc>
        <w:tc>
          <w:tcPr>
            <w:tcW w:w="7573" w:type="dxa"/>
            <w:tcBorders>
              <w:top w:val="single" w:sz="4" w:space="0" w:color="000000"/>
              <w:left w:val="single" w:sz="4" w:space="0" w:color="000000"/>
              <w:bottom w:val="single" w:sz="4" w:space="0" w:color="000000"/>
            </w:tcBorders>
            <w:shd w:val="clear" w:color="auto" w:fill="D9D9D9"/>
            <w:vAlign w:val="center"/>
          </w:tcPr>
          <w:p w14:paraId="79FFCFD0"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Kryterium</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65D45A44"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 xml:space="preserve">Max. liczba </w:t>
            </w:r>
            <w:r w:rsidRPr="00E84062">
              <w:rPr>
                <w:rFonts w:asciiTheme="majorHAnsi" w:eastAsia="Calibri" w:hAnsiTheme="majorHAnsi" w:cstheme="majorHAnsi"/>
                <w:b/>
              </w:rPr>
              <w:br/>
              <w:t>punktów</w:t>
            </w:r>
          </w:p>
        </w:tc>
      </w:tr>
      <w:tr w:rsidR="007662F4" w:rsidRPr="00E84062" w14:paraId="5470C970" w14:textId="77777777" w:rsidTr="00317FDC">
        <w:tc>
          <w:tcPr>
            <w:tcW w:w="573" w:type="dxa"/>
            <w:tcBorders>
              <w:top w:val="single" w:sz="4" w:space="0" w:color="000000"/>
              <w:left w:val="single" w:sz="4" w:space="0" w:color="000000"/>
              <w:bottom w:val="single" w:sz="4" w:space="0" w:color="000000"/>
            </w:tcBorders>
          </w:tcPr>
          <w:p w14:paraId="4347B732"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I</w:t>
            </w:r>
          </w:p>
        </w:tc>
        <w:tc>
          <w:tcPr>
            <w:tcW w:w="7573" w:type="dxa"/>
            <w:tcBorders>
              <w:top w:val="single" w:sz="4" w:space="0" w:color="000000"/>
              <w:left w:val="single" w:sz="4" w:space="0" w:color="000000"/>
              <w:bottom w:val="single" w:sz="4" w:space="0" w:color="000000"/>
            </w:tcBorders>
          </w:tcPr>
          <w:p w14:paraId="314BD327"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Celowość przedsięwzięcia.</w:t>
            </w:r>
          </w:p>
        </w:tc>
        <w:tc>
          <w:tcPr>
            <w:tcW w:w="1152" w:type="dxa"/>
            <w:tcBorders>
              <w:top w:val="single" w:sz="4" w:space="0" w:color="000000"/>
              <w:left w:val="single" w:sz="4" w:space="0" w:color="000000"/>
              <w:bottom w:val="single" w:sz="4" w:space="0" w:color="000000"/>
              <w:right w:val="single" w:sz="4" w:space="0" w:color="000000"/>
            </w:tcBorders>
            <w:vAlign w:val="center"/>
          </w:tcPr>
          <w:p w14:paraId="44F05EC7"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max 15</w:t>
            </w:r>
          </w:p>
        </w:tc>
      </w:tr>
      <w:tr w:rsidR="007662F4" w:rsidRPr="00E84062" w14:paraId="7959F3A6" w14:textId="77777777" w:rsidTr="00317FDC">
        <w:tc>
          <w:tcPr>
            <w:tcW w:w="573" w:type="dxa"/>
            <w:tcBorders>
              <w:top w:val="single" w:sz="4" w:space="0" w:color="000000"/>
              <w:left w:val="single" w:sz="4" w:space="0" w:color="000000"/>
              <w:bottom w:val="single" w:sz="4" w:space="0" w:color="000000"/>
            </w:tcBorders>
          </w:tcPr>
          <w:p w14:paraId="05ECC307"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w:t>
            </w:r>
          </w:p>
        </w:tc>
        <w:tc>
          <w:tcPr>
            <w:tcW w:w="7573" w:type="dxa"/>
            <w:tcBorders>
              <w:top w:val="single" w:sz="4" w:space="0" w:color="000000"/>
              <w:left w:val="single" w:sz="4" w:space="0" w:color="000000"/>
              <w:bottom w:val="single" w:sz="4" w:space="0" w:color="000000"/>
            </w:tcBorders>
          </w:tcPr>
          <w:p w14:paraId="6702A840" w14:textId="77777777" w:rsidR="007662F4" w:rsidRPr="00E84062" w:rsidRDefault="007662F4" w:rsidP="00317FDC">
            <w:pPr>
              <w:spacing w:after="120"/>
              <w:ind w:hanging="2"/>
              <w:jc w:val="both"/>
              <w:rPr>
                <w:rFonts w:asciiTheme="majorHAnsi" w:eastAsia="Calibri" w:hAnsiTheme="majorHAnsi" w:cstheme="majorHAnsi"/>
              </w:rPr>
            </w:pPr>
            <w:r w:rsidRPr="00E84062">
              <w:rPr>
                <w:rFonts w:asciiTheme="majorHAnsi" w:eastAsia="Calibri" w:hAnsiTheme="majorHAnsi" w:cstheme="majorHAnsi"/>
              </w:rPr>
              <w:t xml:space="preserve">Uzasadnienie dla utworzenia przedsiębiorstwa społecznego i utworzenia nowych miejsc pracy w nowopowstałym przedsiębiorstwie społecznym bądź utworzenia nowych miejsc pracy w istniejącym przedsiębiorstwie społecznym bądź utworzenia </w:t>
            </w:r>
            <w:r w:rsidRPr="00E84062">
              <w:rPr>
                <w:rFonts w:asciiTheme="majorHAnsi" w:eastAsia="Calibri" w:hAnsiTheme="majorHAnsi" w:cstheme="majorHAnsi"/>
              </w:rPr>
              <w:lastRenderedPageBreak/>
              <w:t>nowych miejsc pracy w podmiocie ekonomii społecznej wyłącznie pod warunkiem przekształcenia w przedsiębiorstwo społeczne)</w:t>
            </w:r>
          </w:p>
        </w:tc>
        <w:tc>
          <w:tcPr>
            <w:tcW w:w="1152" w:type="dxa"/>
            <w:tcBorders>
              <w:top w:val="single" w:sz="4" w:space="0" w:color="000000"/>
              <w:left w:val="single" w:sz="4" w:space="0" w:color="000000"/>
              <w:bottom w:val="single" w:sz="4" w:space="0" w:color="000000"/>
              <w:right w:val="single" w:sz="4" w:space="0" w:color="000000"/>
            </w:tcBorders>
            <w:vAlign w:val="center"/>
          </w:tcPr>
          <w:p w14:paraId="6BFD8EBE" w14:textId="77777777" w:rsidR="007662F4" w:rsidRPr="00E84062" w:rsidRDefault="007662F4" w:rsidP="00317FDC">
            <w:pPr>
              <w:pBdr>
                <w:top w:val="nil"/>
                <w:left w:val="nil"/>
                <w:bottom w:val="nil"/>
                <w:right w:val="nil"/>
                <w:between w:val="nil"/>
              </w:pBdr>
              <w:tabs>
                <w:tab w:val="left" w:pos="0"/>
              </w:tabs>
              <w:spacing w:after="120"/>
              <w:ind w:hanging="2"/>
              <w:jc w:val="center"/>
              <w:rPr>
                <w:rFonts w:asciiTheme="majorHAnsi" w:eastAsia="Calibri" w:hAnsiTheme="majorHAnsi" w:cstheme="majorHAnsi"/>
              </w:rPr>
            </w:pPr>
            <w:r w:rsidRPr="00E84062">
              <w:rPr>
                <w:rFonts w:asciiTheme="majorHAnsi" w:eastAsia="Calibri" w:hAnsiTheme="majorHAnsi" w:cstheme="majorHAnsi"/>
              </w:rPr>
              <w:lastRenderedPageBreak/>
              <w:t>5</w:t>
            </w:r>
          </w:p>
        </w:tc>
      </w:tr>
      <w:tr w:rsidR="007662F4" w:rsidRPr="00E84062" w14:paraId="4D98355A" w14:textId="77777777" w:rsidTr="00317FDC">
        <w:tc>
          <w:tcPr>
            <w:tcW w:w="573" w:type="dxa"/>
            <w:tcBorders>
              <w:top w:val="single" w:sz="4" w:space="0" w:color="000000"/>
              <w:left w:val="single" w:sz="4" w:space="0" w:color="000000"/>
              <w:bottom w:val="single" w:sz="4" w:space="0" w:color="000000"/>
            </w:tcBorders>
          </w:tcPr>
          <w:p w14:paraId="0AE5256A"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2</w:t>
            </w:r>
          </w:p>
        </w:tc>
        <w:tc>
          <w:tcPr>
            <w:tcW w:w="7573" w:type="dxa"/>
            <w:tcBorders>
              <w:top w:val="single" w:sz="4" w:space="0" w:color="000000"/>
              <w:left w:val="single" w:sz="4" w:space="0" w:color="000000"/>
              <w:bottom w:val="single" w:sz="4" w:space="0" w:color="000000"/>
            </w:tcBorders>
          </w:tcPr>
          <w:p w14:paraId="13D8FB99" w14:textId="77777777" w:rsidR="007662F4" w:rsidRPr="00E84062" w:rsidRDefault="007662F4" w:rsidP="00317FDC">
            <w:pPr>
              <w:spacing w:after="120"/>
              <w:ind w:hanging="2"/>
              <w:jc w:val="both"/>
              <w:rPr>
                <w:rFonts w:asciiTheme="majorHAnsi" w:eastAsia="Calibri" w:hAnsiTheme="majorHAnsi" w:cstheme="majorHAnsi"/>
                <w:highlight w:val="yellow"/>
              </w:rPr>
            </w:pPr>
            <w:r w:rsidRPr="00E84062">
              <w:rPr>
                <w:rFonts w:asciiTheme="majorHAnsi" w:eastAsia="Calibri" w:hAnsiTheme="majorHAnsi" w:cstheme="majorHAnsi"/>
              </w:rPr>
              <w:t xml:space="preserve">Tworzenie nowych miejsc pracy i nowych przedsiębiorstw społecznych w kluczowych sferach rozwojowych oraz </w:t>
            </w:r>
            <w:r w:rsidRPr="00E84062">
              <w:rPr>
                <w:rFonts w:asciiTheme="majorHAnsi" w:eastAsia="Calibri" w:hAnsiTheme="majorHAnsi" w:cstheme="majorHAnsi"/>
                <w:b/>
              </w:rPr>
              <w:t>ocena wartości społecznej</w:t>
            </w:r>
            <w:r w:rsidRPr="00E84062">
              <w:rPr>
                <w:rFonts w:asciiTheme="majorHAnsi" w:eastAsia="Calibri" w:hAnsiTheme="majorHAnsi" w:cstheme="majorHAnsi"/>
              </w:rPr>
              <w:t xml:space="preserve"> przedsięwzięcia, ze szczególnym uwzględnieniem odpowiedzialności społecznej przedsiębiorstwa społecznego</w:t>
            </w:r>
          </w:p>
        </w:tc>
        <w:tc>
          <w:tcPr>
            <w:tcW w:w="1152" w:type="dxa"/>
            <w:tcBorders>
              <w:top w:val="single" w:sz="4" w:space="0" w:color="000000"/>
              <w:left w:val="single" w:sz="4" w:space="0" w:color="000000"/>
              <w:bottom w:val="single" w:sz="4" w:space="0" w:color="000000"/>
              <w:right w:val="single" w:sz="4" w:space="0" w:color="000000"/>
            </w:tcBorders>
            <w:vAlign w:val="center"/>
          </w:tcPr>
          <w:p w14:paraId="0638D6E1" w14:textId="77777777" w:rsidR="007662F4" w:rsidRPr="00E84062" w:rsidRDefault="007662F4" w:rsidP="00317FDC">
            <w:pPr>
              <w:pBdr>
                <w:top w:val="nil"/>
                <w:left w:val="nil"/>
                <w:bottom w:val="nil"/>
                <w:right w:val="nil"/>
                <w:between w:val="nil"/>
              </w:pBdr>
              <w:tabs>
                <w:tab w:val="left" w:pos="0"/>
              </w:tabs>
              <w:spacing w:after="120"/>
              <w:ind w:hanging="2"/>
              <w:jc w:val="center"/>
              <w:rPr>
                <w:rFonts w:asciiTheme="majorHAnsi" w:eastAsia="Calibri" w:hAnsiTheme="majorHAnsi" w:cstheme="majorHAnsi"/>
              </w:rPr>
            </w:pPr>
            <w:r w:rsidRPr="00E84062">
              <w:rPr>
                <w:rFonts w:asciiTheme="majorHAnsi" w:eastAsia="Calibri" w:hAnsiTheme="majorHAnsi" w:cstheme="majorHAnsi"/>
              </w:rPr>
              <w:t>10</w:t>
            </w:r>
          </w:p>
        </w:tc>
      </w:tr>
      <w:tr w:rsidR="007662F4" w:rsidRPr="00E84062" w14:paraId="4E4B5F60" w14:textId="77777777" w:rsidTr="00317FDC">
        <w:tc>
          <w:tcPr>
            <w:tcW w:w="573" w:type="dxa"/>
            <w:tcBorders>
              <w:top w:val="single" w:sz="4" w:space="0" w:color="000000"/>
              <w:left w:val="single" w:sz="4" w:space="0" w:color="000000"/>
              <w:bottom w:val="single" w:sz="4" w:space="0" w:color="000000"/>
            </w:tcBorders>
          </w:tcPr>
          <w:p w14:paraId="63439FB3"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II</w:t>
            </w:r>
          </w:p>
        </w:tc>
        <w:tc>
          <w:tcPr>
            <w:tcW w:w="7573" w:type="dxa"/>
            <w:tcBorders>
              <w:top w:val="single" w:sz="4" w:space="0" w:color="000000"/>
              <w:left w:val="single" w:sz="4" w:space="0" w:color="000000"/>
              <w:bottom w:val="single" w:sz="4" w:space="0" w:color="000000"/>
            </w:tcBorders>
          </w:tcPr>
          <w:p w14:paraId="34528659"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Realność założeń i wykonalność przedsięwzięcia.</w:t>
            </w:r>
          </w:p>
        </w:tc>
        <w:tc>
          <w:tcPr>
            <w:tcW w:w="1152" w:type="dxa"/>
            <w:tcBorders>
              <w:top w:val="single" w:sz="4" w:space="0" w:color="000000"/>
              <w:left w:val="single" w:sz="4" w:space="0" w:color="000000"/>
              <w:bottom w:val="single" w:sz="4" w:space="0" w:color="000000"/>
              <w:right w:val="single" w:sz="4" w:space="0" w:color="000000"/>
            </w:tcBorders>
            <w:vAlign w:val="center"/>
          </w:tcPr>
          <w:p w14:paraId="5CF8C285"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max 45</w:t>
            </w:r>
          </w:p>
        </w:tc>
      </w:tr>
      <w:tr w:rsidR="007662F4" w:rsidRPr="00E84062" w14:paraId="056B8345" w14:textId="77777777" w:rsidTr="00317FDC">
        <w:tc>
          <w:tcPr>
            <w:tcW w:w="573" w:type="dxa"/>
            <w:tcBorders>
              <w:top w:val="single" w:sz="4" w:space="0" w:color="000000"/>
              <w:left w:val="single" w:sz="4" w:space="0" w:color="000000"/>
              <w:bottom w:val="single" w:sz="4" w:space="0" w:color="000000"/>
            </w:tcBorders>
          </w:tcPr>
          <w:p w14:paraId="3C96D7C4"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w:t>
            </w:r>
          </w:p>
        </w:tc>
        <w:tc>
          <w:tcPr>
            <w:tcW w:w="7573" w:type="dxa"/>
            <w:tcBorders>
              <w:top w:val="single" w:sz="4" w:space="0" w:color="000000"/>
              <w:left w:val="single" w:sz="4" w:space="0" w:color="000000"/>
              <w:bottom w:val="single" w:sz="4" w:space="0" w:color="000000"/>
            </w:tcBorders>
          </w:tcPr>
          <w:p w14:paraId="01E057A5"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Realność projektowanych produktów/usług i możliwość ich realizacji.</w:t>
            </w:r>
          </w:p>
        </w:tc>
        <w:tc>
          <w:tcPr>
            <w:tcW w:w="1152" w:type="dxa"/>
            <w:tcBorders>
              <w:top w:val="single" w:sz="4" w:space="0" w:color="000000"/>
              <w:left w:val="single" w:sz="4" w:space="0" w:color="000000"/>
              <w:bottom w:val="single" w:sz="4" w:space="0" w:color="000000"/>
              <w:right w:val="single" w:sz="4" w:space="0" w:color="000000"/>
            </w:tcBorders>
            <w:vAlign w:val="center"/>
          </w:tcPr>
          <w:p w14:paraId="168EF577"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15</w:t>
            </w:r>
          </w:p>
        </w:tc>
      </w:tr>
      <w:tr w:rsidR="007662F4" w:rsidRPr="00E84062" w14:paraId="152362FC" w14:textId="77777777" w:rsidTr="00317FDC">
        <w:tc>
          <w:tcPr>
            <w:tcW w:w="573" w:type="dxa"/>
            <w:tcBorders>
              <w:top w:val="single" w:sz="4" w:space="0" w:color="000000"/>
              <w:left w:val="single" w:sz="4" w:space="0" w:color="000000"/>
              <w:bottom w:val="single" w:sz="4" w:space="0" w:color="000000"/>
            </w:tcBorders>
          </w:tcPr>
          <w:p w14:paraId="0897988E"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2</w:t>
            </w:r>
          </w:p>
        </w:tc>
        <w:tc>
          <w:tcPr>
            <w:tcW w:w="7573" w:type="dxa"/>
            <w:tcBorders>
              <w:top w:val="single" w:sz="4" w:space="0" w:color="000000"/>
              <w:left w:val="single" w:sz="4" w:space="0" w:color="000000"/>
              <w:bottom w:val="single" w:sz="4" w:space="0" w:color="000000"/>
            </w:tcBorders>
          </w:tcPr>
          <w:p w14:paraId="3AC432B0"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Racjonalność oszacowania liczby potencjalnych klientów w stosunku do planu przedsięwzięcia (analiza rynku oraz konkurencji).</w:t>
            </w:r>
          </w:p>
        </w:tc>
        <w:tc>
          <w:tcPr>
            <w:tcW w:w="1152" w:type="dxa"/>
            <w:tcBorders>
              <w:top w:val="single" w:sz="4" w:space="0" w:color="000000"/>
              <w:left w:val="single" w:sz="4" w:space="0" w:color="000000"/>
              <w:bottom w:val="single" w:sz="4" w:space="0" w:color="000000"/>
              <w:right w:val="single" w:sz="4" w:space="0" w:color="000000"/>
            </w:tcBorders>
            <w:vAlign w:val="center"/>
          </w:tcPr>
          <w:p w14:paraId="13D95F22"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15</w:t>
            </w:r>
          </w:p>
        </w:tc>
      </w:tr>
      <w:tr w:rsidR="007662F4" w:rsidRPr="00E84062" w14:paraId="32614409" w14:textId="77777777" w:rsidTr="00317FDC">
        <w:tc>
          <w:tcPr>
            <w:tcW w:w="573" w:type="dxa"/>
            <w:tcBorders>
              <w:top w:val="single" w:sz="4" w:space="0" w:color="000000"/>
              <w:left w:val="single" w:sz="4" w:space="0" w:color="000000"/>
              <w:bottom w:val="single" w:sz="4" w:space="0" w:color="000000"/>
            </w:tcBorders>
          </w:tcPr>
          <w:p w14:paraId="099929E7"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3</w:t>
            </w:r>
          </w:p>
        </w:tc>
        <w:tc>
          <w:tcPr>
            <w:tcW w:w="7573" w:type="dxa"/>
            <w:tcBorders>
              <w:top w:val="single" w:sz="4" w:space="0" w:color="000000"/>
              <w:left w:val="single" w:sz="4" w:space="0" w:color="000000"/>
              <w:bottom w:val="single" w:sz="4" w:space="0" w:color="000000"/>
            </w:tcBorders>
          </w:tcPr>
          <w:p w14:paraId="53E939EA"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Realność przyjętej polityki cenowej oraz prognozowanej sprzedaży</w:t>
            </w:r>
            <w:r w:rsidRPr="00E84062">
              <w:rPr>
                <w:rFonts w:asciiTheme="majorHAnsi" w:eastAsia="Calibri" w:hAnsiTheme="majorHAnsi" w:cstheme="majorHAnsi"/>
              </w:rPr>
              <w:br/>
              <w:t xml:space="preserve">(w tym oferty/ofert usług danego przedsiębiorstwa społecznego w odniesieniu </w:t>
            </w:r>
            <w:r w:rsidRPr="00E84062">
              <w:rPr>
                <w:rFonts w:asciiTheme="majorHAnsi" w:eastAsia="Calibri" w:hAnsiTheme="majorHAnsi" w:cstheme="majorHAnsi"/>
              </w:rPr>
              <w:br/>
              <w:t>do realizowanego przedsięwzięcia).</w:t>
            </w:r>
          </w:p>
        </w:tc>
        <w:tc>
          <w:tcPr>
            <w:tcW w:w="1152" w:type="dxa"/>
            <w:tcBorders>
              <w:top w:val="single" w:sz="4" w:space="0" w:color="000000"/>
              <w:left w:val="single" w:sz="4" w:space="0" w:color="000000"/>
              <w:bottom w:val="single" w:sz="4" w:space="0" w:color="000000"/>
              <w:right w:val="single" w:sz="4" w:space="0" w:color="000000"/>
            </w:tcBorders>
            <w:vAlign w:val="center"/>
          </w:tcPr>
          <w:p w14:paraId="355FAC49"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15</w:t>
            </w:r>
          </w:p>
        </w:tc>
      </w:tr>
      <w:tr w:rsidR="007662F4" w:rsidRPr="00E84062" w14:paraId="3113AF5F" w14:textId="77777777" w:rsidTr="00317FDC">
        <w:tc>
          <w:tcPr>
            <w:tcW w:w="573" w:type="dxa"/>
            <w:tcBorders>
              <w:top w:val="single" w:sz="4" w:space="0" w:color="000000"/>
              <w:left w:val="single" w:sz="4" w:space="0" w:color="000000"/>
              <w:bottom w:val="single" w:sz="4" w:space="0" w:color="000000"/>
            </w:tcBorders>
          </w:tcPr>
          <w:p w14:paraId="587BED1A"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III</w:t>
            </w:r>
          </w:p>
        </w:tc>
        <w:tc>
          <w:tcPr>
            <w:tcW w:w="7573" w:type="dxa"/>
            <w:tcBorders>
              <w:top w:val="single" w:sz="4" w:space="0" w:color="000000"/>
              <w:left w:val="single" w:sz="4" w:space="0" w:color="000000"/>
              <w:bottom w:val="single" w:sz="4" w:space="0" w:color="000000"/>
            </w:tcBorders>
          </w:tcPr>
          <w:p w14:paraId="2543E480"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Potencjał</w:t>
            </w:r>
          </w:p>
        </w:tc>
        <w:tc>
          <w:tcPr>
            <w:tcW w:w="1152" w:type="dxa"/>
            <w:tcBorders>
              <w:top w:val="single" w:sz="4" w:space="0" w:color="000000"/>
              <w:left w:val="single" w:sz="4" w:space="0" w:color="000000"/>
              <w:bottom w:val="single" w:sz="4" w:space="0" w:color="000000"/>
              <w:right w:val="single" w:sz="4" w:space="0" w:color="000000"/>
            </w:tcBorders>
            <w:vAlign w:val="center"/>
          </w:tcPr>
          <w:p w14:paraId="38A1C51D"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max 15</w:t>
            </w:r>
          </w:p>
        </w:tc>
      </w:tr>
      <w:tr w:rsidR="007662F4" w:rsidRPr="00E84062" w14:paraId="5751D08D" w14:textId="77777777" w:rsidTr="00317FDC">
        <w:tc>
          <w:tcPr>
            <w:tcW w:w="573" w:type="dxa"/>
            <w:tcBorders>
              <w:top w:val="single" w:sz="4" w:space="0" w:color="000000"/>
              <w:left w:val="single" w:sz="4" w:space="0" w:color="000000"/>
              <w:bottom w:val="single" w:sz="4" w:space="0" w:color="000000"/>
            </w:tcBorders>
          </w:tcPr>
          <w:p w14:paraId="5B3B8E13"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w:t>
            </w:r>
          </w:p>
        </w:tc>
        <w:tc>
          <w:tcPr>
            <w:tcW w:w="7573" w:type="dxa"/>
            <w:tcBorders>
              <w:top w:val="single" w:sz="4" w:space="0" w:color="000000"/>
              <w:left w:val="single" w:sz="4" w:space="0" w:color="000000"/>
              <w:bottom w:val="single" w:sz="4" w:space="0" w:color="000000"/>
            </w:tcBorders>
          </w:tcPr>
          <w:p w14:paraId="16C66272"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Szeroko rozumiany potencjał osobowy, kompetencyjny, kwalifikacyjny, przyszłych członków lub pracowników przedsiębiorstwa społecznego oraz instytucjonalny samego przedsiębiorstwa.</w:t>
            </w:r>
          </w:p>
        </w:tc>
        <w:tc>
          <w:tcPr>
            <w:tcW w:w="1152" w:type="dxa"/>
            <w:tcBorders>
              <w:top w:val="single" w:sz="4" w:space="0" w:color="000000"/>
              <w:left w:val="single" w:sz="4" w:space="0" w:color="000000"/>
              <w:bottom w:val="single" w:sz="4" w:space="0" w:color="000000"/>
              <w:right w:val="single" w:sz="4" w:space="0" w:color="000000"/>
            </w:tcBorders>
            <w:vAlign w:val="center"/>
          </w:tcPr>
          <w:p w14:paraId="53BB6656"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15</w:t>
            </w:r>
          </w:p>
        </w:tc>
      </w:tr>
      <w:tr w:rsidR="007662F4" w:rsidRPr="00E84062" w14:paraId="1BD3B786" w14:textId="77777777" w:rsidTr="00317FDC">
        <w:tc>
          <w:tcPr>
            <w:tcW w:w="573" w:type="dxa"/>
            <w:tcBorders>
              <w:top w:val="single" w:sz="4" w:space="0" w:color="000000"/>
              <w:left w:val="single" w:sz="4" w:space="0" w:color="000000"/>
              <w:bottom w:val="single" w:sz="4" w:space="0" w:color="000000"/>
            </w:tcBorders>
          </w:tcPr>
          <w:p w14:paraId="78BA8CDB"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IV</w:t>
            </w:r>
          </w:p>
        </w:tc>
        <w:tc>
          <w:tcPr>
            <w:tcW w:w="7573" w:type="dxa"/>
            <w:tcBorders>
              <w:top w:val="single" w:sz="4" w:space="0" w:color="000000"/>
              <w:left w:val="single" w:sz="4" w:space="0" w:color="000000"/>
              <w:bottom w:val="single" w:sz="4" w:space="0" w:color="000000"/>
            </w:tcBorders>
          </w:tcPr>
          <w:p w14:paraId="27BAB362"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Racjonalność i wykonalność finansowa przedsięwzięcia.</w:t>
            </w:r>
          </w:p>
        </w:tc>
        <w:tc>
          <w:tcPr>
            <w:tcW w:w="1152" w:type="dxa"/>
            <w:tcBorders>
              <w:top w:val="single" w:sz="4" w:space="0" w:color="000000"/>
              <w:left w:val="single" w:sz="4" w:space="0" w:color="000000"/>
              <w:bottom w:val="single" w:sz="4" w:space="0" w:color="000000"/>
              <w:right w:val="single" w:sz="4" w:space="0" w:color="000000"/>
            </w:tcBorders>
            <w:vAlign w:val="center"/>
          </w:tcPr>
          <w:p w14:paraId="408079F6"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max 20</w:t>
            </w:r>
          </w:p>
        </w:tc>
      </w:tr>
      <w:tr w:rsidR="007662F4" w:rsidRPr="00E84062" w14:paraId="046C41B1" w14:textId="77777777" w:rsidTr="00317FDC">
        <w:tc>
          <w:tcPr>
            <w:tcW w:w="573" w:type="dxa"/>
            <w:tcBorders>
              <w:top w:val="single" w:sz="4" w:space="0" w:color="000000"/>
              <w:left w:val="single" w:sz="4" w:space="0" w:color="000000"/>
              <w:bottom w:val="single" w:sz="4" w:space="0" w:color="000000"/>
            </w:tcBorders>
          </w:tcPr>
          <w:p w14:paraId="24344B66"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w:t>
            </w:r>
          </w:p>
        </w:tc>
        <w:tc>
          <w:tcPr>
            <w:tcW w:w="7573" w:type="dxa"/>
            <w:tcBorders>
              <w:top w:val="single" w:sz="4" w:space="0" w:color="000000"/>
              <w:left w:val="single" w:sz="4" w:space="0" w:color="000000"/>
              <w:bottom w:val="single" w:sz="4" w:space="0" w:color="000000"/>
            </w:tcBorders>
          </w:tcPr>
          <w:p w14:paraId="053D58FB"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w:t>
            </w:r>
          </w:p>
        </w:tc>
        <w:tc>
          <w:tcPr>
            <w:tcW w:w="1152" w:type="dxa"/>
            <w:tcBorders>
              <w:top w:val="single" w:sz="4" w:space="0" w:color="000000"/>
              <w:left w:val="single" w:sz="4" w:space="0" w:color="000000"/>
              <w:bottom w:val="single" w:sz="4" w:space="0" w:color="000000"/>
              <w:right w:val="single" w:sz="4" w:space="0" w:color="000000"/>
            </w:tcBorders>
            <w:vAlign w:val="center"/>
          </w:tcPr>
          <w:p w14:paraId="1D8B4F41"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15</w:t>
            </w:r>
          </w:p>
        </w:tc>
      </w:tr>
      <w:tr w:rsidR="007662F4" w:rsidRPr="00E84062" w14:paraId="2FAF553B" w14:textId="77777777" w:rsidTr="00317FDC">
        <w:tc>
          <w:tcPr>
            <w:tcW w:w="573" w:type="dxa"/>
            <w:tcBorders>
              <w:top w:val="single" w:sz="4" w:space="0" w:color="000000"/>
              <w:left w:val="single" w:sz="4" w:space="0" w:color="000000"/>
              <w:bottom w:val="single" w:sz="4" w:space="0" w:color="000000"/>
            </w:tcBorders>
          </w:tcPr>
          <w:p w14:paraId="4820C4F2"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2</w:t>
            </w:r>
          </w:p>
        </w:tc>
        <w:tc>
          <w:tcPr>
            <w:tcW w:w="7573" w:type="dxa"/>
            <w:tcBorders>
              <w:top w:val="single" w:sz="4" w:space="0" w:color="000000"/>
              <w:left w:val="single" w:sz="4" w:space="0" w:color="000000"/>
              <w:bottom w:val="single" w:sz="4" w:space="0" w:color="000000"/>
            </w:tcBorders>
          </w:tcPr>
          <w:p w14:paraId="2C3040BF"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Proponowane źródła finansowania dają gwarancję realizacji projektu.</w:t>
            </w:r>
          </w:p>
        </w:tc>
        <w:tc>
          <w:tcPr>
            <w:tcW w:w="1152" w:type="dxa"/>
            <w:tcBorders>
              <w:top w:val="single" w:sz="4" w:space="0" w:color="000000"/>
              <w:left w:val="single" w:sz="4" w:space="0" w:color="000000"/>
              <w:bottom w:val="single" w:sz="4" w:space="0" w:color="000000"/>
              <w:right w:val="single" w:sz="4" w:space="0" w:color="000000"/>
            </w:tcBorders>
            <w:vAlign w:val="center"/>
          </w:tcPr>
          <w:p w14:paraId="5230A824"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5</w:t>
            </w:r>
          </w:p>
        </w:tc>
      </w:tr>
      <w:tr w:rsidR="007662F4" w:rsidRPr="00E84062" w14:paraId="60D6711B" w14:textId="77777777" w:rsidTr="00317FDC">
        <w:tc>
          <w:tcPr>
            <w:tcW w:w="573" w:type="dxa"/>
            <w:tcBorders>
              <w:top w:val="single" w:sz="4" w:space="0" w:color="000000"/>
              <w:left w:val="single" w:sz="4" w:space="0" w:color="000000"/>
              <w:bottom w:val="single" w:sz="4" w:space="0" w:color="000000"/>
            </w:tcBorders>
          </w:tcPr>
          <w:p w14:paraId="74657E57"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V</w:t>
            </w:r>
          </w:p>
        </w:tc>
        <w:tc>
          <w:tcPr>
            <w:tcW w:w="7573" w:type="dxa"/>
            <w:tcBorders>
              <w:top w:val="single" w:sz="4" w:space="0" w:color="000000"/>
              <w:left w:val="single" w:sz="4" w:space="0" w:color="000000"/>
              <w:bottom w:val="single" w:sz="4" w:space="0" w:color="000000"/>
            </w:tcBorders>
          </w:tcPr>
          <w:p w14:paraId="74ACBB80"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proofErr w:type="spellStart"/>
            <w:r w:rsidRPr="00E84062">
              <w:rPr>
                <w:rFonts w:asciiTheme="majorHAnsi" w:eastAsia="Calibri" w:hAnsiTheme="majorHAnsi" w:cstheme="majorHAnsi"/>
                <w:b/>
              </w:rPr>
              <w:t>Wielowariantowość</w:t>
            </w:r>
            <w:proofErr w:type="spellEnd"/>
            <w:r w:rsidRPr="00E84062">
              <w:rPr>
                <w:rFonts w:asciiTheme="majorHAnsi" w:eastAsia="Calibri" w:hAnsiTheme="majorHAnsi" w:cstheme="majorHAnsi"/>
              </w:rPr>
              <w:t xml:space="preserve"> (możliwość rozszerzenia działalności lub zmiany jej profilu</w:t>
            </w:r>
            <w:r w:rsidRPr="00E84062">
              <w:rPr>
                <w:rFonts w:asciiTheme="majorHAnsi" w:eastAsia="Calibri" w:hAnsiTheme="majorHAnsi" w:cstheme="majorHAnsi"/>
              </w:rPr>
              <w:br/>
              <w:t>w koniecznych przypadkach, elastyczność oferowanych usług oraz możliwość dostosowania ich świadczenia do potrzeb zgłaszanych przez rynek).</w:t>
            </w:r>
          </w:p>
        </w:tc>
        <w:tc>
          <w:tcPr>
            <w:tcW w:w="1152" w:type="dxa"/>
            <w:tcBorders>
              <w:top w:val="single" w:sz="4" w:space="0" w:color="000000"/>
              <w:left w:val="single" w:sz="4" w:space="0" w:color="000000"/>
              <w:bottom w:val="single" w:sz="4" w:space="0" w:color="000000"/>
              <w:right w:val="single" w:sz="4" w:space="0" w:color="000000"/>
            </w:tcBorders>
            <w:vAlign w:val="center"/>
          </w:tcPr>
          <w:p w14:paraId="21A20CEC"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max 5</w:t>
            </w:r>
          </w:p>
        </w:tc>
      </w:tr>
      <w:tr w:rsidR="007662F4" w:rsidRPr="00E84062" w14:paraId="1FBFF0F9" w14:textId="77777777" w:rsidTr="00317FDC">
        <w:tc>
          <w:tcPr>
            <w:tcW w:w="573" w:type="dxa"/>
            <w:tcBorders>
              <w:top w:val="single" w:sz="4" w:space="0" w:color="000000"/>
              <w:left w:val="single" w:sz="4" w:space="0" w:color="000000"/>
              <w:bottom w:val="single" w:sz="4" w:space="0" w:color="000000"/>
            </w:tcBorders>
          </w:tcPr>
          <w:p w14:paraId="1DBDFB91"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VI</w:t>
            </w:r>
          </w:p>
        </w:tc>
        <w:tc>
          <w:tcPr>
            <w:tcW w:w="7573" w:type="dxa"/>
            <w:tcBorders>
              <w:top w:val="single" w:sz="4" w:space="0" w:color="000000"/>
              <w:left w:val="single" w:sz="4" w:space="0" w:color="000000"/>
              <w:bottom w:val="single" w:sz="4" w:space="0" w:color="000000"/>
            </w:tcBorders>
          </w:tcPr>
          <w:p w14:paraId="1C68AC97"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 xml:space="preserve">Trwałość ekonomiczno-finansowa przedsięwzięcia </w:t>
            </w:r>
            <w:r w:rsidRPr="00E84062">
              <w:rPr>
                <w:rFonts w:asciiTheme="majorHAnsi" w:eastAsia="Calibri" w:hAnsiTheme="majorHAnsi" w:cstheme="majorHAnsi"/>
              </w:rPr>
              <w:t xml:space="preserve">(ocena szans przetrwania </w:t>
            </w:r>
            <w:r w:rsidRPr="00E84062">
              <w:rPr>
                <w:rFonts w:asciiTheme="majorHAnsi" w:eastAsia="Calibri" w:hAnsiTheme="majorHAnsi" w:cstheme="majorHAnsi"/>
              </w:rPr>
              <w:br/>
              <w:t>i rozwoju przedsiębiorstwa społecznego w odniesieniu do realizowanego przedsięwzięcia po upływie okresu 12 miesięcy od utworzenia przedsiębiorstwa społecznego).</w:t>
            </w:r>
          </w:p>
        </w:tc>
        <w:tc>
          <w:tcPr>
            <w:tcW w:w="1152" w:type="dxa"/>
            <w:tcBorders>
              <w:top w:val="single" w:sz="4" w:space="0" w:color="000000"/>
              <w:left w:val="single" w:sz="4" w:space="0" w:color="000000"/>
              <w:bottom w:val="single" w:sz="4" w:space="0" w:color="000000"/>
              <w:right w:val="single" w:sz="4" w:space="0" w:color="000000"/>
            </w:tcBorders>
            <w:vAlign w:val="center"/>
          </w:tcPr>
          <w:p w14:paraId="76B1D832"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max 10</w:t>
            </w:r>
          </w:p>
        </w:tc>
      </w:tr>
      <w:tr w:rsidR="007662F4" w:rsidRPr="00E84062" w14:paraId="38FC0113" w14:textId="77777777" w:rsidTr="00317FDC">
        <w:tc>
          <w:tcPr>
            <w:tcW w:w="573" w:type="dxa"/>
            <w:tcBorders>
              <w:top w:val="single" w:sz="4" w:space="0" w:color="000000"/>
              <w:left w:val="single" w:sz="4" w:space="0" w:color="000000"/>
              <w:bottom w:val="single" w:sz="4" w:space="0" w:color="000000"/>
            </w:tcBorders>
          </w:tcPr>
          <w:p w14:paraId="218C4F35"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VII</w:t>
            </w:r>
          </w:p>
        </w:tc>
        <w:tc>
          <w:tcPr>
            <w:tcW w:w="7573" w:type="dxa"/>
            <w:tcBorders>
              <w:top w:val="single" w:sz="4" w:space="0" w:color="000000"/>
              <w:left w:val="single" w:sz="4" w:space="0" w:color="000000"/>
              <w:bottom w:val="single" w:sz="4" w:space="0" w:color="000000"/>
            </w:tcBorders>
          </w:tcPr>
          <w:p w14:paraId="1EC77A6C"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Kompletność, przejrzystość, prostota, zrozumiałość założeń.</w:t>
            </w:r>
          </w:p>
        </w:tc>
        <w:tc>
          <w:tcPr>
            <w:tcW w:w="1152" w:type="dxa"/>
            <w:tcBorders>
              <w:top w:val="single" w:sz="4" w:space="0" w:color="000000"/>
              <w:left w:val="single" w:sz="4" w:space="0" w:color="000000"/>
              <w:bottom w:val="single" w:sz="4" w:space="0" w:color="000000"/>
              <w:right w:val="single" w:sz="4" w:space="0" w:color="000000"/>
            </w:tcBorders>
            <w:vAlign w:val="center"/>
          </w:tcPr>
          <w:p w14:paraId="65B056BA"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max 10</w:t>
            </w:r>
          </w:p>
        </w:tc>
      </w:tr>
      <w:tr w:rsidR="007662F4" w:rsidRPr="00E84062" w14:paraId="4D6282CF" w14:textId="77777777" w:rsidTr="00317FDC">
        <w:tc>
          <w:tcPr>
            <w:tcW w:w="8146" w:type="dxa"/>
            <w:gridSpan w:val="2"/>
            <w:tcBorders>
              <w:top w:val="single" w:sz="4" w:space="0" w:color="000000"/>
              <w:left w:val="single" w:sz="4" w:space="0" w:color="000000"/>
              <w:bottom w:val="single" w:sz="4" w:space="0" w:color="000000"/>
            </w:tcBorders>
          </w:tcPr>
          <w:p w14:paraId="36C21822" w14:textId="77777777" w:rsidR="007662F4" w:rsidRPr="00E84062" w:rsidRDefault="007662F4" w:rsidP="00317FDC">
            <w:pPr>
              <w:pBdr>
                <w:top w:val="nil"/>
                <w:left w:val="nil"/>
                <w:bottom w:val="nil"/>
                <w:right w:val="nil"/>
                <w:between w:val="nil"/>
              </w:pBd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Łącznie</w:t>
            </w:r>
          </w:p>
        </w:tc>
        <w:tc>
          <w:tcPr>
            <w:tcW w:w="1152" w:type="dxa"/>
            <w:tcBorders>
              <w:top w:val="single" w:sz="4" w:space="0" w:color="000000"/>
              <w:left w:val="single" w:sz="4" w:space="0" w:color="000000"/>
              <w:bottom w:val="single" w:sz="4" w:space="0" w:color="000000"/>
              <w:right w:val="single" w:sz="4" w:space="0" w:color="000000"/>
            </w:tcBorders>
            <w:vAlign w:val="center"/>
          </w:tcPr>
          <w:p w14:paraId="4F24AF36"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b/>
              </w:rPr>
              <w:t>max 120</w:t>
            </w:r>
          </w:p>
        </w:tc>
      </w:tr>
      <w:tr w:rsidR="007662F4" w:rsidRPr="00E84062" w14:paraId="7DFE87FF" w14:textId="77777777" w:rsidTr="00317FDC">
        <w:tc>
          <w:tcPr>
            <w:tcW w:w="573" w:type="dxa"/>
            <w:tcBorders>
              <w:top w:val="single" w:sz="4" w:space="0" w:color="000000"/>
              <w:left w:val="single" w:sz="4" w:space="0" w:color="000000"/>
              <w:bottom w:val="single" w:sz="4" w:space="0" w:color="000000"/>
            </w:tcBorders>
          </w:tcPr>
          <w:p w14:paraId="57411105"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b/>
                <w:highlight w:val="yellow"/>
              </w:rPr>
            </w:pPr>
          </w:p>
        </w:tc>
        <w:tc>
          <w:tcPr>
            <w:tcW w:w="7573" w:type="dxa"/>
            <w:tcBorders>
              <w:top w:val="single" w:sz="4" w:space="0" w:color="000000"/>
              <w:left w:val="single" w:sz="4" w:space="0" w:color="000000"/>
              <w:bottom w:val="single" w:sz="4" w:space="0" w:color="000000"/>
            </w:tcBorders>
          </w:tcPr>
          <w:p w14:paraId="7636D424"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t>Kryteria premiujące:</w:t>
            </w:r>
          </w:p>
          <w:p w14:paraId="3075556D"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Dodatkowe punkty otrzymają Formularze Rekrutacyjne:</w:t>
            </w:r>
          </w:p>
          <w:p w14:paraId="205B0340"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1) składane przez Kandydata/-ów kobiety/Kandydatów lub Kandydatów planujących zatrudniać kobiety – ze względu na trudniejszą sytuację na rynku pracy (dodatkowo 0,5 punkt);</w:t>
            </w:r>
          </w:p>
          <w:p w14:paraId="5E98811F"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 xml:space="preserve">2) składane przez Kandydata/-ów planujących zatrudniać osoby zagrożone ubóstwem lub wykluczeniem społecznym, które skorzystały z projektów w ramach </w:t>
            </w:r>
            <w:r w:rsidRPr="00E84062">
              <w:rPr>
                <w:rFonts w:asciiTheme="majorHAnsi" w:eastAsia="Calibri" w:hAnsiTheme="majorHAnsi" w:cstheme="majorHAnsi"/>
              </w:rPr>
              <w:lastRenderedPageBreak/>
              <w:t>Działania IX.1, a których ścieżka reintegracji wymaga dalszego wsparcia w ramach Poddziałania IX.3.1 (dodatkowo 0,5  punkt);</w:t>
            </w:r>
          </w:p>
          <w:p w14:paraId="1B9E580F"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3) składane przez Kandydata/-ów planującego/</w:t>
            </w:r>
            <w:proofErr w:type="spellStart"/>
            <w:r w:rsidRPr="00E84062">
              <w:rPr>
                <w:rFonts w:asciiTheme="majorHAnsi" w:eastAsia="Calibri" w:hAnsiTheme="majorHAnsi" w:cstheme="majorHAnsi"/>
              </w:rPr>
              <w:t>ych</w:t>
            </w:r>
            <w:proofErr w:type="spellEnd"/>
            <w:r w:rsidRPr="00E84062">
              <w:rPr>
                <w:rFonts w:asciiTheme="majorHAnsi" w:eastAsia="Calibri" w:hAnsiTheme="majorHAnsi" w:cstheme="majorHAnsi"/>
              </w:rPr>
              <w:t xml:space="preserve"> działać w kluczowych sferach rozwoju wg KPRES oraz w kierunkach rozwoju określonych w Strategii Rozwoju Województwa Łódzkiego 2020 i w Regionalnym Programie Rozwoju Ekonomii Społecznej w województwie łódzkim do roku 2020, tj. (w branżach niszowych oraz rozwojowych). (dodatkowo 0,5 punkt);</w:t>
            </w:r>
          </w:p>
          <w:p w14:paraId="24A4EA1A"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4) składane przez Kandydata/-ów osoby niepełnosprawne lub planujących zatrudniać osoby niepełnosprawne (dodatkowo 0,5 punkt).</w:t>
            </w:r>
          </w:p>
          <w:p w14:paraId="65B5B931" w14:textId="77777777" w:rsidR="007662F4" w:rsidRPr="00E84062" w:rsidRDefault="007662F4" w:rsidP="00317FDC">
            <w:pPr>
              <w:shd w:val="clear" w:color="auto" w:fill="FFFFFF"/>
              <w:tabs>
                <w:tab w:val="left" w:pos="0"/>
              </w:tabs>
              <w:spacing w:after="120"/>
              <w:ind w:hanging="2"/>
              <w:jc w:val="both"/>
              <w:rPr>
                <w:rFonts w:asciiTheme="majorHAnsi" w:eastAsia="Calibri" w:hAnsiTheme="majorHAnsi" w:cstheme="majorHAnsi"/>
              </w:rPr>
            </w:pPr>
            <w:r w:rsidRPr="00E84062">
              <w:rPr>
                <w:rFonts w:asciiTheme="majorHAnsi" w:eastAsia="Calibri" w:hAnsiTheme="majorHAnsi" w:cstheme="majorHAnsi"/>
              </w:rPr>
              <w:t>5) składane przez Kandydata/-ów planujących zatrudniać osoby pochodzące z obszarów rewitalizacji (dodatkowo 0,5 punkt)</w:t>
            </w:r>
          </w:p>
        </w:tc>
        <w:tc>
          <w:tcPr>
            <w:tcW w:w="1152" w:type="dxa"/>
            <w:tcBorders>
              <w:top w:val="single" w:sz="4" w:space="0" w:color="000000"/>
              <w:left w:val="single" w:sz="4" w:space="0" w:color="000000"/>
              <w:bottom w:val="single" w:sz="4" w:space="0" w:color="000000"/>
              <w:right w:val="single" w:sz="4" w:space="0" w:color="000000"/>
            </w:tcBorders>
            <w:vAlign w:val="center"/>
          </w:tcPr>
          <w:p w14:paraId="078E6D2A" w14:textId="77777777" w:rsidR="007662F4" w:rsidRPr="00E84062" w:rsidRDefault="007662F4" w:rsidP="00317FDC">
            <w:pPr>
              <w:pBdr>
                <w:top w:val="nil"/>
                <w:left w:val="nil"/>
                <w:bottom w:val="nil"/>
                <w:right w:val="nil"/>
                <w:between w:val="nil"/>
              </w:pBdr>
              <w:tabs>
                <w:tab w:val="left" w:pos="0"/>
              </w:tabs>
              <w:spacing w:after="120"/>
              <w:ind w:hanging="2"/>
              <w:jc w:val="both"/>
              <w:rPr>
                <w:rFonts w:asciiTheme="majorHAnsi" w:eastAsia="Calibri" w:hAnsiTheme="majorHAnsi" w:cstheme="majorHAnsi"/>
                <w:b/>
              </w:rPr>
            </w:pPr>
            <w:r w:rsidRPr="00E84062">
              <w:rPr>
                <w:rFonts w:asciiTheme="majorHAnsi" w:eastAsia="Calibri" w:hAnsiTheme="majorHAnsi" w:cstheme="majorHAnsi"/>
                <w:b/>
              </w:rPr>
              <w:lastRenderedPageBreak/>
              <w:t>max 2,5</w:t>
            </w:r>
          </w:p>
        </w:tc>
      </w:tr>
    </w:tbl>
    <w:p w14:paraId="28B43421" w14:textId="77777777" w:rsidR="007662F4" w:rsidRPr="00E84062" w:rsidRDefault="007662F4" w:rsidP="007662F4">
      <w:pPr>
        <w:pBdr>
          <w:top w:val="nil"/>
          <w:left w:val="nil"/>
          <w:bottom w:val="nil"/>
          <w:right w:val="nil"/>
          <w:between w:val="nil"/>
        </w:pBdr>
        <w:shd w:val="clear" w:color="auto" w:fill="FFFFFF"/>
        <w:spacing w:after="120"/>
        <w:ind w:hanging="2"/>
        <w:jc w:val="both"/>
        <w:rPr>
          <w:rFonts w:asciiTheme="majorHAnsi" w:eastAsia="Calibri" w:hAnsiTheme="majorHAnsi" w:cstheme="majorHAnsi"/>
        </w:rPr>
      </w:pPr>
    </w:p>
    <w:p w14:paraId="24409E72"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Każdy Biznesplan jest oceniany przez dwóch Oceniających. Oceniający są zobowiązani do uzasadnienia przyznanej liczby punktów (minimum 5 zdań w ramach każdego z kryteriów ogólnych od I do VII). Oceny przyznane przez oceniających są sumowane i dzielone przez liczbę Oceniających. W przypadku rozbieżności punktowej wynoszącej co najmniej 30% w ocenie łącznej Partner 1 powołuje trzeciego członka Komisji do oceny Biznesplanu, którego ta sytuacja dotyczy. Jego ocena jest w tym przypadku ostateczna i jako jedyna brana pod uwagę przy tworzeniu listy Beneficjentów pomocy.</w:t>
      </w:r>
    </w:p>
    <w:p w14:paraId="5E0B47B1"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 otrzymania wsparcia finansowego kwalifikować się będą Biznesplany, które otrzymały co najmniej 60% łącznej liczby punktów, a w tym co najmniej 50% maksymalnej liczby punktów w ramach każdej z poszczególnych kategorii ogólnych, jak i szczegółowych w ramach oceny merytorycznej, o której mowa w ust. 21.</w:t>
      </w:r>
    </w:p>
    <w:p w14:paraId="71CA27B1"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Dodatkowe punkty za kryteria premiujące będą doliczane do ogólnej sumy punktów po uzyskaniu minimalnej, wymaganej liczby punktów określonej w ust. 23.</w:t>
      </w:r>
    </w:p>
    <w:p w14:paraId="73619BB2"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Wsparcie finansowe będzie przyznawane zgodnie z listą rankingową, począwszy od Biznesplanu, który uzyskał najwyższą liczbę punktów, do wyczerpania środków finansowych przeznaczonych na ten cel w budżecie Projektu co oznacza, że uzyskanie łącznej liczby punktów kwalifikujących do udzielenia wsparcia finansowego nie jest jednoznaczne z jego udzieleniem. </w:t>
      </w:r>
    </w:p>
    <w:p w14:paraId="029EF92C"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Niezwłocznie po zakończeniu pracy przez Komisję Partner 1 mailem informuje Uczestników Projektu o wynikach oceny Biznesplanów. Informacja w swej treści zawiera pouczenie o prawie odwołania od decyzji Komisji.</w:t>
      </w:r>
    </w:p>
    <w:p w14:paraId="27C9CA0E"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Partner 1  ma obowiązek pisemnego poinformowania na pisemny wniosek Uczestnika/-ów Projektu o przyczynach nie przyznania wsparcia finansowego, w tym uzyskanym wyniku punktowym w ramach kryteriów wraz z uzasadnieniem Oceniających.</w:t>
      </w:r>
    </w:p>
    <w:p w14:paraId="03592FFE"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Uczestnik/-</w:t>
      </w:r>
      <w:proofErr w:type="spellStart"/>
      <w:r w:rsidRPr="00E84062">
        <w:rPr>
          <w:rFonts w:asciiTheme="majorHAnsi" w:eastAsia="Calibri" w:hAnsiTheme="majorHAnsi" w:cstheme="majorHAnsi"/>
        </w:rPr>
        <w:t>cy</w:t>
      </w:r>
      <w:proofErr w:type="spellEnd"/>
      <w:r w:rsidRPr="00E84062">
        <w:rPr>
          <w:rFonts w:asciiTheme="majorHAnsi" w:eastAsia="Calibri" w:hAnsiTheme="majorHAnsi" w:cstheme="majorHAnsi"/>
        </w:rPr>
        <w:t xml:space="preserve"> Projektu, który/-</w:t>
      </w:r>
      <w:proofErr w:type="spellStart"/>
      <w:r w:rsidRPr="00E84062">
        <w:rPr>
          <w:rFonts w:asciiTheme="majorHAnsi" w:eastAsia="Calibri" w:hAnsiTheme="majorHAnsi" w:cstheme="majorHAnsi"/>
        </w:rPr>
        <w:t>rzy</w:t>
      </w:r>
      <w:proofErr w:type="spellEnd"/>
      <w:r w:rsidRPr="00E84062">
        <w:rPr>
          <w:rFonts w:asciiTheme="majorHAnsi" w:eastAsia="Calibri" w:hAnsiTheme="majorHAnsi" w:cstheme="majorHAnsi"/>
        </w:rPr>
        <w:t xml:space="preserve"> otrzymali mniej punktów niż określono </w:t>
      </w:r>
      <w:r w:rsidRPr="00190B0B">
        <w:rPr>
          <w:rFonts w:asciiTheme="majorHAnsi" w:eastAsia="Calibri" w:hAnsiTheme="majorHAnsi" w:cstheme="majorHAnsi"/>
        </w:rPr>
        <w:t>w ust. 23 mogą</w:t>
      </w:r>
      <w:r w:rsidRPr="00E84062">
        <w:rPr>
          <w:rFonts w:asciiTheme="majorHAnsi" w:eastAsia="Calibri" w:hAnsiTheme="majorHAnsi" w:cstheme="majorHAnsi"/>
        </w:rPr>
        <w:t> na piśmie osobiście bądź za pośrednictwem poczty złożyć odwołanie od decyzji Komisji do Partnera 1 (odwołując się co do poszczególnych kryteriów oceny wraz z uzasadnieniem odwołania) w terminie 3 dni roboczych od dnia otrzymania informacji o wynikach oceny merytorycznej. W przypadku składania odwołania drogą elektroniczną skan pisma musi zostać wysłany na adres mailowy Partnera 1 biuro@wsparciespoleczne.pl w terminie, o którym mowa w zdaniu pierwszym. W przypadku gdy wniosek o udzielenie wsparcia finansowego składa grupa Uczestników Projektu, odwołanie od oceny Komisji obligatoryjnie składa na jednym formularzu cała grupa.</w:t>
      </w:r>
    </w:p>
    <w:p w14:paraId="0F92D08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Dla rozpatrzenia odwołania liczy się data złożenia odwołania w Biurze Partnera 1  (w przypadku przesłania pisma drogą elektroniczną data odnotowania wpływu skanu pisma w skrzynce mailowej Partnera 1).</w:t>
      </w:r>
    </w:p>
    <w:p w14:paraId="0E56C02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Partner 1 pozostawia bez rozpatrzenia odwołanie:</w:t>
      </w:r>
    </w:p>
    <w:p w14:paraId="311694B3" w14:textId="77777777" w:rsidR="007662F4" w:rsidRPr="00E84062" w:rsidRDefault="007662F4" w:rsidP="007662F4">
      <w:pPr>
        <w:numPr>
          <w:ilvl w:val="4"/>
          <w:numId w:val="8"/>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złożone po terminie;</w:t>
      </w:r>
    </w:p>
    <w:p w14:paraId="4A536C85" w14:textId="77777777" w:rsidR="007662F4" w:rsidRPr="00E84062" w:rsidRDefault="007662F4" w:rsidP="007662F4">
      <w:pPr>
        <w:numPr>
          <w:ilvl w:val="4"/>
          <w:numId w:val="8"/>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 odwołujące się co do poszczególnych kryteriów oceny;</w:t>
      </w:r>
    </w:p>
    <w:p w14:paraId="7D770DD1" w14:textId="77777777" w:rsidR="007662F4" w:rsidRPr="00E84062" w:rsidRDefault="007662F4" w:rsidP="007662F4">
      <w:pPr>
        <w:numPr>
          <w:ilvl w:val="4"/>
          <w:numId w:val="8"/>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 zawierające uzasadnienia;</w:t>
      </w:r>
    </w:p>
    <w:p w14:paraId="5B5A1385" w14:textId="77777777" w:rsidR="007662F4" w:rsidRPr="00E84062" w:rsidRDefault="007662F4" w:rsidP="007662F4">
      <w:pPr>
        <w:numPr>
          <w:ilvl w:val="4"/>
          <w:numId w:val="8"/>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niepodpisane przez całą grupę Uczestników Projektu.</w:t>
      </w:r>
    </w:p>
    <w:p w14:paraId="29ABB441"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przypadku odwołania się Uczestnika/-ów Projektu od decyzji Komisji Partner 1 powołuje Komisję Odwoławczą składającą się z dwóch niezależnych ekspertów, nie wchodzących dotychczas w skład Komisji. Komisja Odwoławcza w ciągu maksymalnie 5 dni roboczych liczonych od dnia złożenia odwołania dokonuje oceny Biznesplanu wg kryteriów oceny zawartych w ust. 20 niniejszego Regulaminu.</w:t>
      </w:r>
    </w:p>
    <w:p w14:paraId="3B2EDA6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 przypadku rozbieżności punktowej wynoszącej co najmniej 30% w punktacji łącznej w ramach oceny danego Biznesplanu powoływany jest przez Partnera 1 trzeci członek Komisji Odwoławczej, który nie uczestniczył wcześniej w ocenie wniosków, do oceny tego konkretnego. Jego ocena jest w tym przypadku ostateczna i jako jedyna brana pod uwagę przy tworzeniu listy Beneficjentów pomocy. </w:t>
      </w:r>
    </w:p>
    <w:p w14:paraId="0F7DBBD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 decyzji Komisji Odwoławczej odwołujący się są informowani przez Partnera 1 w terminie 3 dni roboczych od rozpatrzenia odwołania mailem. </w:t>
      </w:r>
    </w:p>
    <w:p w14:paraId="659C352B"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Od decyzji Komisji Odwoławczej odwołanie Uczestnikowi/-om Projektu nie przysługuje.</w:t>
      </w:r>
    </w:p>
    <w:p w14:paraId="34B09B72"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Partner 1 najpóźniej w terminie do 5 dni roboczych liczonych od dnia rozpatrzenia ostatniego z </w:t>
      </w:r>
      <w:proofErr w:type="spellStart"/>
      <w:r w:rsidRPr="00E84062">
        <w:rPr>
          <w:rFonts w:asciiTheme="majorHAnsi" w:eastAsia="Calibri" w:hAnsiTheme="majorHAnsi" w:cstheme="majorHAnsi"/>
        </w:rPr>
        <w:t>odwołań</w:t>
      </w:r>
      <w:proofErr w:type="spellEnd"/>
      <w:r w:rsidRPr="00E84062">
        <w:rPr>
          <w:rFonts w:asciiTheme="majorHAnsi" w:eastAsia="Calibri" w:hAnsiTheme="majorHAnsi" w:cstheme="majorHAnsi"/>
        </w:rPr>
        <w:t xml:space="preserve"> tworzy listę do dofinansowania i przesyła ostateczną listę rankingową do Lidera. </w:t>
      </w:r>
    </w:p>
    <w:p w14:paraId="764842AC"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finansowe udzielane jest, w zależności od rodzaju złożonego przez Uczestnika/ów Projektu wniosku o udzielenie wsparcia finansowego, na podstawie:</w:t>
      </w:r>
    </w:p>
    <w:p w14:paraId="4D32ADA8" w14:textId="77777777" w:rsidR="007662F4" w:rsidRPr="00E84062" w:rsidRDefault="007662F4" w:rsidP="007662F4">
      <w:pPr>
        <w:numPr>
          <w:ilvl w:val="0"/>
          <w:numId w:val="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i/>
        </w:rPr>
        <w:t>umowy o udzielenie wsparcia finansowego na utworzenie miejsca pracy poprzez założenie PS</w:t>
      </w:r>
      <w:r w:rsidRPr="00E84062">
        <w:rPr>
          <w:rFonts w:asciiTheme="majorHAnsi" w:eastAsia="Calibri" w:hAnsiTheme="majorHAnsi" w:cstheme="majorHAnsi"/>
          <w:vertAlign w:val="superscript"/>
        </w:rPr>
        <w:footnoteReference w:id="2"/>
      </w:r>
      <w:r w:rsidRPr="00E84062">
        <w:rPr>
          <w:rFonts w:asciiTheme="majorHAnsi" w:eastAsia="Calibri" w:hAnsiTheme="majorHAnsi" w:cstheme="majorHAnsi"/>
        </w:rPr>
        <w:t xml:space="preserve"> albo,</w:t>
      </w:r>
    </w:p>
    <w:p w14:paraId="2C3CD289" w14:textId="77777777" w:rsidR="007662F4" w:rsidRPr="00E84062" w:rsidRDefault="007662F4" w:rsidP="007662F4">
      <w:pPr>
        <w:numPr>
          <w:ilvl w:val="0"/>
          <w:numId w:val="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i/>
        </w:rPr>
        <w:t xml:space="preserve">umowy o udzielenie wsparcia finansowego na utworzenie nowych miejsc pracy w istniejącym PS  </w:t>
      </w:r>
      <w:r w:rsidRPr="00E84062">
        <w:rPr>
          <w:rFonts w:asciiTheme="majorHAnsi" w:eastAsia="Calibri" w:hAnsiTheme="majorHAnsi" w:cstheme="majorHAnsi"/>
        </w:rPr>
        <w:t xml:space="preserve"> albo, </w:t>
      </w:r>
    </w:p>
    <w:p w14:paraId="346596B4" w14:textId="77777777" w:rsidR="007662F4" w:rsidRPr="00E84062" w:rsidRDefault="007662F4" w:rsidP="007662F4">
      <w:pPr>
        <w:numPr>
          <w:ilvl w:val="0"/>
          <w:numId w:val="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i/>
        </w:rPr>
        <w:t>umowy o udzielenie wsparcia finansowego na utworzenie nowych miejsc pracy</w:t>
      </w:r>
      <w:r w:rsidRPr="00E84062">
        <w:rPr>
          <w:rFonts w:asciiTheme="majorHAnsi" w:eastAsia="Calibri" w:hAnsiTheme="majorHAnsi" w:cstheme="majorHAnsi"/>
        </w:rPr>
        <w:t xml:space="preserve"> </w:t>
      </w:r>
      <w:r w:rsidRPr="00E84062">
        <w:rPr>
          <w:rFonts w:asciiTheme="majorHAnsi" w:eastAsia="Calibri" w:hAnsiTheme="majorHAnsi" w:cstheme="majorHAnsi"/>
          <w:i/>
        </w:rPr>
        <w:t>w podmiotach ekonomii społecznej, wyłącznie pod warunkiem przekształcenia tych podmiotów w PS.</w:t>
      </w:r>
    </w:p>
    <w:p w14:paraId="3853556D"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udzielane jest na podstawie umowy o udzielenie wsparcia, którą podpisują Partner 1 , Beneficjent pomocy.</w:t>
      </w:r>
    </w:p>
    <w:p w14:paraId="70010EDC"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b/>
          <w:i/>
        </w:rPr>
        <w:t>Umowa o udzielenie wsparcia finansowego</w:t>
      </w:r>
      <w:r w:rsidRPr="00E84062">
        <w:rPr>
          <w:rFonts w:asciiTheme="majorHAnsi" w:eastAsia="Calibri" w:hAnsiTheme="majorHAnsi" w:cstheme="majorHAnsi"/>
        </w:rPr>
        <w:t xml:space="preserve"> będzie zawierała co najmniej zobowiązanie Partnera  1 do przekazania środków finansowych na rachunek bankowy Beneficjenta Pomocy oraz zobowiązanie Beneficjenta Pomocy do:</w:t>
      </w:r>
    </w:p>
    <w:p w14:paraId="73A40D13" w14:textId="77777777" w:rsidR="007662F4" w:rsidRPr="00E84062" w:rsidRDefault="007662F4" w:rsidP="007662F4">
      <w:pPr>
        <w:numPr>
          <w:ilvl w:val="0"/>
          <w:numId w:val="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hAnsiTheme="majorHAnsi" w:cstheme="majorHAnsi"/>
        </w:rPr>
      </w:pPr>
      <w:r w:rsidRPr="00E84062">
        <w:rPr>
          <w:rFonts w:asciiTheme="majorHAnsi" w:eastAsia="Calibri" w:hAnsiTheme="majorHAnsi" w:cstheme="majorHAnsi"/>
        </w:rPr>
        <w:t>utworzenia miejsca pracy/ miejsc pracy w terminie nieprzekraczającym 3 miesięcy od dnia zawarcia umowy na udzielenie wsparcia finansowego;</w:t>
      </w:r>
    </w:p>
    <w:p w14:paraId="7796752E" w14:textId="77777777" w:rsidR="007662F4" w:rsidRPr="00E84062" w:rsidRDefault="007662F4" w:rsidP="007662F4">
      <w:pPr>
        <w:numPr>
          <w:ilvl w:val="0"/>
          <w:numId w:val="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działania i wydatkowania środków zgodnie z Biznesplanem;</w:t>
      </w:r>
    </w:p>
    <w:p w14:paraId="621A5979" w14:textId="77777777" w:rsidR="007662F4" w:rsidRPr="00E84062" w:rsidRDefault="007662F4" w:rsidP="007662F4">
      <w:pPr>
        <w:numPr>
          <w:ilvl w:val="0"/>
          <w:numId w:val="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prowadzenia działalności w sposób gwarantujący zapewnienie trwałości utworzonych miejsc pracy w okresie wskazanym w §1 ust. 1 pkt. 11);</w:t>
      </w:r>
    </w:p>
    <w:p w14:paraId="27E76939" w14:textId="77777777" w:rsidR="007662F4" w:rsidRPr="00E84062" w:rsidRDefault="007662F4" w:rsidP="007662F4">
      <w:pPr>
        <w:numPr>
          <w:ilvl w:val="0"/>
          <w:numId w:val="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zapewnienia trwałości PS, tj. :</w:t>
      </w:r>
    </w:p>
    <w:p w14:paraId="73BC899E" w14:textId="77777777" w:rsidR="007662F4" w:rsidRPr="00E84062" w:rsidRDefault="007662F4" w:rsidP="007662F4">
      <w:pPr>
        <w:numPr>
          <w:ilvl w:val="1"/>
          <w:numId w:val="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spełnienia łącznie wszystkich cech przedsiębiorstwa społecznego, zgodnie z definicją zawartą w Regulaminie, przez okres obowiązywania umowy o udzielenie wsparcia finansowego,</w:t>
      </w:r>
    </w:p>
    <w:p w14:paraId="22F87167" w14:textId="77777777" w:rsidR="007662F4" w:rsidRPr="00E84062" w:rsidRDefault="007662F4" w:rsidP="007662F4">
      <w:pPr>
        <w:numPr>
          <w:ilvl w:val="1"/>
          <w:numId w:val="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zapewnienia, iż przed upływem 3 lat od zakończenia wsparcia w projekcie, podmiot nie przekształci się w podmiot gospodarczy niespełniający definicji PES, a w przypadku likwidacji tego PES – zapewnienia, iż majątek zakupiony z dotacji zostanie ponownie wykorzystany na wsparcie PS, o ile przepisy prawa nie stanowią inaczej.</w:t>
      </w:r>
    </w:p>
    <w:p w14:paraId="302351C3" w14:textId="77777777" w:rsidR="007662F4" w:rsidRPr="00E84062" w:rsidRDefault="007662F4" w:rsidP="007662F4">
      <w:pPr>
        <w:numPr>
          <w:ilvl w:val="0"/>
          <w:numId w:val="4"/>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rozliczenia otrzymanych środków w terminie wskazanym w umowie, nie dłuższym niż 30 dni kalendarzowych od dnia, w którym nastąpiło zakończenie wykorzystywania przyznanych środków;</w:t>
      </w:r>
    </w:p>
    <w:p w14:paraId="56047B68" w14:textId="77777777" w:rsidR="007662F4" w:rsidRPr="00E84062" w:rsidRDefault="007662F4" w:rsidP="007662F4">
      <w:pPr>
        <w:numPr>
          <w:ilvl w:val="0"/>
          <w:numId w:val="4"/>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poddania się kontroli właściwych organów kontrolnych;</w:t>
      </w:r>
    </w:p>
    <w:p w14:paraId="04FF2F42" w14:textId="77777777" w:rsidR="007662F4" w:rsidRPr="00E84062" w:rsidRDefault="007662F4" w:rsidP="007662F4">
      <w:pPr>
        <w:numPr>
          <w:ilvl w:val="0"/>
          <w:numId w:val="4"/>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zwrotu </w:t>
      </w:r>
      <w:sdt>
        <w:sdtPr>
          <w:rPr>
            <w:rFonts w:asciiTheme="majorHAnsi" w:hAnsiTheme="majorHAnsi" w:cstheme="majorHAnsi"/>
          </w:rPr>
          <w:tag w:val="goog_rdk_19"/>
          <w:id w:val="-1491325327"/>
        </w:sdtPr>
        <w:sdtEndPr/>
        <w:sdtContent>
          <w:r w:rsidRPr="00110086">
            <w:rPr>
              <w:rFonts w:asciiTheme="majorHAnsi" w:eastAsia="Calibri" w:hAnsiTheme="majorHAnsi" w:cstheme="majorHAnsi"/>
            </w:rPr>
            <w:t>całości lub w części</w:t>
          </w:r>
          <w:r w:rsidRPr="00110086">
            <w:rPr>
              <w:rFonts w:asciiTheme="majorHAnsi" w:eastAsia="Calibri" w:hAnsiTheme="majorHAnsi" w:cstheme="majorHAnsi"/>
              <w:vertAlign w:val="superscript"/>
            </w:rPr>
            <w:footnoteReference w:id="3"/>
          </w:r>
          <w:r w:rsidRPr="00110086">
            <w:rPr>
              <w:rFonts w:asciiTheme="majorHAnsi" w:eastAsia="Calibri" w:hAnsiTheme="majorHAnsi" w:cstheme="majorHAnsi"/>
            </w:rPr>
            <w:t xml:space="preserve"> i</w:t>
          </w:r>
          <w:r w:rsidRPr="00E84062">
            <w:rPr>
              <w:rFonts w:asciiTheme="majorHAnsi" w:eastAsia="Calibri" w:hAnsiTheme="majorHAnsi" w:cstheme="majorHAnsi"/>
            </w:rPr>
            <w:t xml:space="preserve"> </w:t>
          </w:r>
        </w:sdtContent>
      </w:sdt>
      <w:r w:rsidRPr="00E84062">
        <w:rPr>
          <w:rFonts w:asciiTheme="majorHAnsi" w:eastAsia="Calibri" w:hAnsiTheme="majorHAnsi" w:cstheme="majorHAnsi"/>
        </w:rPr>
        <w:t>przyznanych środków wraz z należnymi odsetkami w terminie 30 dni od dnia otrzymania wezwania Partnera 1 lub właściwego organu kontrolnego, jeżeli:</w:t>
      </w:r>
    </w:p>
    <w:p w14:paraId="4CC4AEB9" w14:textId="77777777" w:rsidR="007662F4" w:rsidRPr="00E84062" w:rsidRDefault="007662F4" w:rsidP="007662F4">
      <w:pPr>
        <w:numPr>
          <w:ilvl w:val="1"/>
          <w:numId w:val="4"/>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otrzymane środki zostaną wykorzysta</w:t>
      </w:r>
      <w:sdt>
        <w:sdtPr>
          <w:rPr>
            <w:rFonts w:asciiTheme="majorHAnsi" w:hAnsiTheme="majorHAnsi" w:cstheme="majorHAnsi"/>
          </w:rPr>
          <w:tag w:val="goog_rdk_20"/>
          <w:id w:val="-253590161"/>
        </w:sdtPr>
        <w:sdtEndPr/>
        <w:sdtContent>
          <w:r w:rsidRPr="00E84062">
            <w:rPr>
              <w:rFonts w:asciiTheme="majorHAnsi" w:eastAsia="Calibri" w:hAnsiTheme="majorHAnsi" w:cstheme="majorHAnsi"/>
            </w:rPr>
            <w:t>ne</w:t>
          </w:r>
        </w:sdtContent>
      </w:sdt>
      <w:r w:rsidRPr="00E84062">
        <w:rPr>
          <w:rFonts w:asciiTheme="majorHAnsi" w:eastAsia="Calibri" w:hAnsiTheme="majorHAnsi" w:cstheme="majorHAnsi"/>
        </w:rPr>
        <w:t xml:space="preserve"> niezgodnie z </w:t>
      </w:r>
      <w:r w:rsidRPr="00E84062">
        <w:rPr>
          <w:rFonts w:asciiTheme="majorHAnsi" w:eastAsia="Calibri" w:hAnsiTheme="majorHAnsi" w:cstheme="majorHAnsi"/>
          <w:i/>
        </w:rPr>
        <w:t xml:space="preserve">Biznesplanem </w:t>
      </w:r>
    </w:p>
    <w:p w14:paraId="306FCE71" w14:textId="77777777" w:rsidR="007662F4" w:rsidRPr="00190B0B" w:rsidRDefault="007662F4" w:rsidP="007662F4">
      <w:pPr>
        <w:numPr>
          <w:ilvl w:val="1"/>
          <w:numId w:val="4"/>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będzie prowadzić działalność przez okres krótszy niż termin, o którym mowa w </w:t>
      </w:r>
      <w:r w:rsidRPr="00190B0B">
        <w:rPr>
          <w:rFonts w:asciiTheme="majorHAnsi" w:eastAsia="Calibri" w:hAnsiTheme="majorHAnsi" w:cstheme="majorHAnsi"/>
        </w:rPr>
        <w:t xml:space="preserve">pkt 3; </w:t>
      </w:r>
    </w:p>
    <w:p w14:paraId="4C4F99B8" w14:textId="77777777" w:rsidR="007662F4" w:rsidRPr="00190B0B" w:rsidRDefault="007662F4" w:rsidP="007662F4">
      <w:pPr>
        <w:numPr>
          <w:ilvl w:val="1"/>
          <w:numId w:val="4"/>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zawiesi prowadzenie działalności ekonomicznej przed upływem terminu, o którym mowa w pkt 3;</w:t>
      </w:r>
    </w:p>
    <w:p w14:paraId="24C90B6D" w14:textId="77777777" w:rsidR="007662F4" w:rsidRPr="00E84062" w:rsidRDefault="007662F4" w:rsidP="007662F4">
      <w:pPr>
        <w:numPr>
          <w:ilvl w:val="1"/>
          <w:numId w:val="4"/>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złoży niezgodne z prawdą oświadczenia na etapie ubiegania się o środki;</w:t>
      </w:r>
    </w:p>
    <w:p w14:paraId="4FC8176F" w14:textId="77777777" w:rsidR="007662F4" w:rsidRPr="00E84062" w:rsidRDefault="007662F4" w:rsidP="007662F4">
      <w:pPr>
        <w:numPr>
          <w:ilvl w:val="1"/>
          <w:numId w:val="4"/>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naruszy inne istotne warunki umowy;</w:t>
      </w:r>
    </w:p>
    <w:p w14:paraId="4A37D810" w14:textId="77777777" w:rsidR="007662F4" w:rsidRPr="00E84062" w:rsidRDefault="007662F4" w:rsidP="007662F4">
      <w:pPr>
        <w:numPr>
          <w:ilvl w:val="1"/>
          <w:numId w:val="4"/>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rozwiąże stosunek  pracy z pracownikiem zatrudnionym w ramach nowo utworzonego miejsca pracy z przyczyn innych, niż leżące po stronie pracownika;</w:t>
      </w:r>
    </w:p>
    <w:p w14:paraId="5B68B660" w14:textId="77777777" w:rsidR="007662F4" w:rsidRPr="00E84062" w:rsidRDefault="00CC7245" w:rsidP="007662F4">
      <w:pPr>
        <w:numPr>
          <w:ilvl w:val="0"/>
          <w:numId w:val="4"/>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sdt>
        <w:sdtPr>
          <w:rPr>
            <w:rFonts w:asciiTheme="majorHAnsi" w:hAnsiTheme="majorHAnsi" w:cstheme="majorHAnsi"/>
          </w:rPr>
          <w:tag w:val="goog_rdk_23"/>
          <w:id w:val="-2038656532"/>
        </w:sdtPr>
        <w:sdtEndPr/>
        <w:sdtContent>
          <w:sdt>
            <w:sdtPr>
              <w:rPr>
                <w:rFonts w:asciiTheme="majorHAnsi" w:hAnsiTheme="majorHAnsi" w:cstheme="majorHAnsi"/>
              </w:rPr>
              <w:tag w:val="goog_rdk_22"/>
              <w:id w:val="1067616628"/>
              <w:showingPlcHdr/>
            </w:sdtPr>
            <w:sdtEndPr/>
            <w:sdtContent>
              <w:r w:rsidR="007662F4">
                <w:rPr>
                  <w:rFonts w:asciiTheme="majorHAnsi" w:hAnsiTheme="majorHAnsi" w:cstheme="majorHAnsi"/>
                </w:rPr>
                <w:t xml:space="preserve">     </w:t>
              </w:r>
            </w:sdtContent>
          </w:sdt>
        </w:sdtContent>
      </w:sdt>
      <w:sdt>
        <w:sdtPr>
          <w:rPr>
            <w:rFonts w:asciiTheme="majorHAnsi" w:hAnsiTheme="majorHAnsi" w:cstheme="majorHAnsi"/>
          </w:rPr>
          <w:tag w:val="goog_rdk_25"/>
          <w:id w:val="2086879164"/>
          <w:showingPlcHdr/>
        </w:sdtPr>
        <w:sdtEndPr/>
        <w:sdtContent>
          <w:r w:rsidR="007662F4">
            <w:rPr>
              <w:rFonts w:asciiTheme="majorHAnsi" w:hAnsiTheme="majorHAnsi" w:cstheme="majorHAnsi"/>
            </w:rPr>
            <w:t xml:space="preserve">     </w:t>
          </w:r>
        </w:sdtContent>
      </w:sdt>
      <w:r w:rsidR="007662F4" w:rsidRPr="00E84062">
        <w:rPr>
          <w:rFonts w:asciiTheme="majorHAnsi" w:eastAsia="Calibri" w:hAnsiTheme="majorHAnsi" w:cstheme="majorHAnsi"/>
        </w:rPr>
        <w:t>określenie zabezpieczenia zwrotu środków otrzymanego wsparcia w przypadku niedotrzymania warunków umowy.</w:t>
      </w:r>
    </w:p>
    <w:p w14:paraId="5B29758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Do </w:t>
      </w:r>
      <w:r w:rsidRPr="00E84062">
        <w:rPr>
          <w:rFonts w:asciiTheme="majorHAnsi" w:eastAsia="Calibri" w:hAnsiTheme="majorHAnsi" w:cstheme="majorHAnsi"/>
          <w:b/>
          <w:i/>
        </w:rPr>
        <w:t>umowy o udzielenie wsparcia finansowego</w:t>
      </w:r>
      <w:r w:rsidRPr="00E84062">
        <w:rPr>
          <w:rFonts w:asciiTheme="majorHAnsi" w:eastAsia="Calibri" w:hAnsiTheme="majorHAnsi" w:cstheme="majorHAnsi"/>
        </w:rPr>
        <w:t xml:space="preserve"> </w:t>
      </w:r>
      <w:r w:rsidRPr="00E84062">
        <w:rPr>
          <w:rFonts w:asciiTheme="majorHAnsi" w:eastAsia="Calibri" w:hAnsiTheme="majorHAnsi" w:cstheme="majorHAnsi"/>
          <w:highlight w:val="white"/>
        </w:rPr>
        <w:t>Beneficjent pomocy</w:t>
      </w:r>
      <w:r w:rsidRPr="00E84062">
        <w:rPr>
          <w:rFonts w:asciiTheme="majorHAnsi" w:eastAsia="Calibri" w:hAnsiTheme="majorHAnsi" w:cstheme="majorHAnsi"/>
        </w:rPr>
        <w:t xml:space="preserve"> zobowiązany będzie załączyć następujące dokumenty:</w:t>
      </w:r>
    </w:p>
    <w:p w14:paraId="608F01DA"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wniosek wraz z zaktualizowanym Biznesplanem i harmonogramem rzeczowo-finansowym, jeżeli w wyniku procesu oceny merytorycznej uległy modyfikacji;</w:t>
      </w:r>
    </w:p>
    <w:p w14:paraId="6946F66A"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dokument potwierdzający wpis do właściwego rejestru;</w:t>
      </w:r>
    </w:p>
    <w:p w14:paraId="626821C3"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kopię dokumentu o nadaniu numeru REGON, o ile nie jest ujawniony w dokumencie potwierdzającym wpis do właściwego rejestru;</w:t>
      </w:r>
    </w:p>
    <w:p w14:paraId="4FE42D33"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kopię zaświadczenia o nadaniu NIP, o ile nie jest ujawniony w dokumencie potwierdzającym wpis do właściwego rejestru;</w:t>
      </w:r>
    </w:p>
    <w:p w14:paraId="7FA6E4ED"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oświadczenie o nieotrzymaniu innej pomocy dotyczącej tych samych kosztów kwalifikowalnych lub tego samego przedsięwzięcia, na realizację którego jest udzielana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w:t>
      </w:r>
    </w:p>
    <w:p w14:paraId="40A94B6A"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formularz informacji przedstawianych przy ubieganiu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zgodny z Rozporządzeniem Rady Ministrów z dnia 29 marca 2010 r.  w sprawie zakresu informacji przedstawianych przez podmiot ubiegający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w:t>
      </w:r>
    </w:p>
    <w:p w14:paraId="39BEE9F7"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oświadczenie o wielkości uzyskanej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w okresie 3 ostatnich lat podatkowych;</w:t>
      </w:r>
    </w:p>
    <w:p w14:paraId="6C227501" w14:textId="77777777" w:rsidR="007662F4" w:rsidRPr="00E84062" w:rsidRDefault="007662F4" w:rsidP="007662F4">
      <w:pPr>
        <w:numPr>
          <w:ilvl w:val="0"/>
          <w:numId w:val="3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oświadczenia, że:</w:t>
      </w:r>
    </w:p>
    <w:p w14:paraId="00EFA420" w14:textId="77777777" w:rsidR="007662F4" w:rsidRPr="00E84062" w:rsidRDefault="007662F4" w:rsidP="007662F4">
      <w:pPr>
        <w:numPr>
          <w:ilvl w:val="0"/>
          <w:numId w:val="28"/>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 był karany karą zakazu dostępu do środków, o których mowa w art. 5 ust. 3 pkt 1 i 4 ustawy z dnia 27 sierpnia 2009 r. o finansach publicznych (Dz. U. z 2017 r. poz. 2077, dalej „</w:t>
      </w:r>
      <w:proofErr w:type="spellStart"/>
      <w:r w:rsidRPr="00E84062">
        <w:rPr>
          <w:rFonts w:asciiTheme="majorHAnsi" w:eastAsia="Calibri" w:hAnsiTheme="majorHAnsi" w:cstheme="majorHAnsi"/>
        </w:rPr>
        <w:t>ufp</w:t>
      </w:r>
      <w:proofErr w:type="spellEnd"/>
      <w:r w:rsidRPr="00E84062">
        <w:rPr>
          <w:rFonts w:asciiTheme="majorHAnsi" w:eastAsia="Calibri" w:hAnsiTheme="majorHAnsi" w:cstheme="majorHAnsi"/>
        </w:rPr>
        <w:t xml:space="preserve">”) i jednocześnie </w:t>
      </w:r>
      <w:r w:rsidRPr="00E84062">
        <w:rPr>
          <w:rFonts w:asciiTheme="majorHAnsi" w:eastAsia="Calibri" w:hAnsiTheme="majorHAnsi" w:cstheme="majorHAnsi"/>
        </w:rPr>
        <w:lastRenderedPageBreak/>
        <w:t xml:space="preserve">zobowiązuje się do niezwłocznego powiadomienia o zakazach dostępu do środków o których mowa w art. 5 ust. 3 pkt 1 i 4 </w:t>
      </w:r>
      <w:proofErr w:type="spellStart"/>
      <w:r w:rsidRPr="00E84062">
        <w:rPr>
          <w:rFonts w:asciiTheme="majorHAnsi" w:eastAsia="Calibri" w:hAnsiTheme="majorHAnsi" w:cstheme="majorHAnsi"/>
        </w:rPr>
        <w:t>ufp</w:t>
      </w:r>
      <w:proofErr w:type="spellEnd"/>
      <w:r w:rsidRPr="00E84062">
        <w:rPr>
          <w:rFonts w:asciiTheme="majorHAnsi" w:eastAsia="Calibri" w:hAnsiTheme="majorHAnsi" w:cstheme="majorHAnsi"/>
        </w:rPr>
        <w:t xml:space="preserve"> orzeczonych w stosunku do niego w okresie realizacji umowy;</w:t>
      </w:r>
    </w:p>
    <w:p w14:paraId="0477FD60" w14:textId="77777777" w:rsidR="007662F4" w:rsidRPr="00E84062" w:rsidRDefault="007662F4" w:rsidP="007662F4">
      <w:pPr>
        <w:numPr>
          <w:ilvl w:val="0"/>
          <w:numId w:val="28"/>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 był karany za przestępstwo skarbowe oraz korzysta w pełni z praw publicznych i posiada pełną zdolność do czynności prawnych;</w:t>
      </w:r>
    </w:p>
    <w:p w14:paraId="0A4003A0" w14:textId="77777777" w:rsidR="007662F4" w:rsidRPr="00E84062" w:rsidRDefault="007662F4" w:rsidP="007662F4">
      <w:pPr>
        <w:numPr>
          <w:ilvl w:val="0"/>
          <w:numId w:val="28"/>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 korzystał lub nie skorzysta równolegle z innych środków publicznych, w tym zwłaszcza ze środków PFRON, Funduszu Pracy oraz środków oferowanych w ramach Europejskiego Funduszu Społecznego, na pokrycie tych samych wydatków związanych z podjęciem oraz prowadzeniem działalności ekonomicznej;</w:t>
      </w:r>
    </w:p>
    <w:p w14:paraId="54D7D57E" w14:textId="77777777" w:rsidR="007662F4" w:rsidRPr="00110086" w:rsidRDefault="007662F4" w:rsidP="007662F4">
      <w:pPr>
        <w:numPr>
          <w:ilvl w:val="0"/>
          <w:numId w:val="28"/>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działalność gospodarcza, na którą otrzymuje środki nie była prowadzona wcześniej przez członka rodziny, z wykorzystaniem zasobów materialnych (pomieszczenia, sprzęt itp.) stanowiących </w:t>
      </w:r>
      <w:r w:rsidRPr="00110086">
        <w:rPr>
          <w:rFonts w:asciiTheme="majorHAnsi" w:eastAsia="Calibri" w:hAnsiTheme="majorHAnsi" w:cstheme="majorHAnsi"/>
        </w:rPr>
        <w:t>zaplecze dla tej działalności;</w:t>
      </w:r>
    </w:p>
    <w:p w14:paraId="77261E77" w14:textId="77777777" w:rsidR="007662F4" w:rsidRPr="00110086" w:rsidRDefault="007662F4" w:rsidP="007662F4">
      <w:pPr>
        <w:pBdr>
          <w:top w:val="nil"/>
          <w:left w:val="nil"/>
          <w:bottom w:val="nil"/>
          <w:right w:val="nil"/>
          <w:between w:val="nil"/>
        </w:pBdr>
        <w:ind w:hanging="2"/>
        <w:jc w:val="both"/>
        <w:rPr>
          <w:rFonts w:asciiTheme="majorHAnsi" w:eastAsia="Calibri" w:hAnsiTheme="majorHAnsi" w:cstheme="majorHAnsi"/>
        </w:rPr>
      </w:pPr>
      <w:r w:rsidRPr="00110086">
        <w:rPr>
          <w:rFonts w:asciiTheme="majorHAnsi" w:eastAsia="Calibri" w:hAnsiTheme="majorHAnsi" w:cstheme="majorHAnsi"/>
        </w:rPr>
        <w:t>9) oświadczenie o stanie zatrudnienia w PES/PS (na dzień podpisania umowy o  udzielenie wsparcia finansowego)</w:t>
      </w:r>
    </w:p>
    <w:p w14:paraId="0C6BA987" w14:textId="77777777" w:rsidR="007662F4" w:rsidRPr="00110086"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Wypłata wsparcia finansowego następuje w terminie podanym w umowie o udzielenie wsparcia finansowego na rachunek bankowy, wskazany w umowie.</w:t>
      </w:r>
    </w:p>
    <w:p w14:paraId="195361E8"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Partner 1</w:t>
      </w:r>
      <w:r w:rsidRPr="00E84062">
        <w:rPr>
          <w:rFonts w:asciiTheme="majorHAnsi" w:eastAsia="Calibri" w:hAnsiTheme="majorHAnsi" w:cstheme="majorHAnsi"/>
        </w:rPr>
        <w:t xml:space="preserve"> wymaga złożenia zabezpieczenia prawidłowego wykonania umowy o udzielenie wsparcia finansowego.</w:t>
      </w:r>
    </w:p>
    <w:p w14:paraId="2EDFCE2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Przykładowy katalog form jakie może przyjąć zabezpieczenie: </w:t>
      </w:r>
    </w:p>
    <w:p w14:paraId="5AF4BC4E" w14:textId="77777777" w:rsidR="007662F4" w:rsidRPr="00E84062" w:rsidRDefault="007662F4" w:rsidP="007662F4">
      <w:pPr>
        <w:numPr>
          <w:ilvl w:val="0"/>
          <w:numId w:val="1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poręczenie,</w:t>
      </w:r>
    </w:p>
    <w:p w14:paraId="79E8EC20" w14:textId="77777777" w:rsidR="007662F4" w:rsidRPr="00E84062" w:rsidRDefault="007662F4" w:rsidP="007662F4">
      <w:pPr>
        <w:numPr>
          <w:ilvl w:val="0"/>
          <w:numId w:val="1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weksel in blanco z deklaracją wekslową i poręczeniem wekslowym</w:t>
      </w:r>
    </w:p>
    <w:p w14:paraId="77B78820" w14:textId="77777777" w:rsidR="007662F4" w:rsidRPr="00E84062" w:rsidRDefault="007662F4" w:rsidP="007662F4">
      <w:pPr>
        <w:numPr>
          <w:ilvl w:val="0"/>
          <w:numId w:val="1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gwarancja bankowa,</w:t>
      </w:r>
    </w:p>
    <w:p w14:paraId="56EE213E" w14:textId="77777777" w:rsidR="007662F4" w:rsidRPr="00E84062" w:rsidRDefault="007662F4" w:rsidP="007662F4">
      <w:pPr>
        <w:numPr>
          <w:ilvl w:val="0"/>
          <w:numId w:val="10"/>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akt notarialny o dobrowolnym poddaniu się egzekucji,</w:t>
      </w:r>
    </w:p>
    <w:p w14:paraId="087E3DD7"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Wniesienie zabezpieczenia wymaga również załączenia (w przypadku składania poręczenia przez osoby fizyczne):</w:t>
      </w:r>
    </w:p>
    <w:p w14:paraId="6E170D50" w14:textId="77777777" w:rsidR="007662F4" w:rsidRPr="00E84062" w:rsidRDefault="007662F4" w:rsidP="007662F4">
      <w:pPr>
        <w:numPr>
          <w:ilvl w:val="0"/>
          <w:numId w:val="25"/>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oświadczenia małżonka o zgodzie na wniesienie zabezpieczenia (jeżeli Uczestnik Projektu - osoba fizyczna pozostaje w związku małżeńskim), ewentualnie załączenia odpisu aktu notarialnego albo sądowego orzeczenia znoszącego małżeńską wspólność majątkową, </w:t>
      </w:r>
      <w:r w:rsidRPr="00E84062">
        <w:rPr>
          <w:rFonts w:asciiTheme="majorHAnsi" w:eastAsia="Calibri" w:hAnsiTheme="majorHAnsi" w:cstheme="majorHAnsi"/>
          <w:b/>
        </w:rPr>
        <w:t>albo</w:t>
      </w:r>
      <w:r w:rsidRPr="00E84062">
        <w:rPr>
          <w:rFonts w:asciiTheme="majorHAnsi" w:eastAsia="Calibri" w:hAnsiTheme="majorHAnsi" w:cstheme="majorHAnsi"/>
        </w:rPr>
        <w:t xml:space="preserve"> </w:t>
      </w:r>
    </w:p>
    <w:p w14:paraId="05669659" w14:textId="77777777" w:rsidR="007662F4" w:rsidRPr="00E84062" w:rsidRDefault="007662F4" w:rsidP="007662F4">
      <w:pPr>
        <w:numPr>
          <w:ilvl w:val="0"/>
          <w:numId w:val="25"/>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oświadczenia o niepozostawaniu w związku małżeńskim (jeżeli Uczestnik Projektu – osoba fizyczna nie pozostaje w związku małżeńskim).</w:t>
      </w:r>
    </w:p>
    <w:p w14:paraId="4BA2978B"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Forma zabezpieczenia zostanie określona w umowie o wsparcie finansowe.</w:t>
      </w:r>
    </w:p>
    <w:p w14:paraId="379C86B7"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Zabezpieczenie wnoszone jest na okres nie krótszy niż 3 lata liczone od całkowitego rozliczenia wsparcia w Projekcie z uwagi na konieczność zapewnienia trwałości wsparcia zgodnie z zapisami Rozdziału 7 – Wsparcie rozwoju sektora ekonomii społecznej w ramach PI 9v Wytycznych w zakresie realizacji przedsięwzięć w obszarze włączenia społecznego i zwalczania ubóstwa z wykorzystaniem środków Europejskiego Funduszu Społecznego i Europejskiego Funduszu Rozwoju Regionalnego na lata 2014-2020. </w:t>
      </w:r>
    </w:p>
    <w:p w14:paraId="0AE8DE72"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wypłacane jest jednorazowo w pełnej przyznanej przez Partnera 1 wysokości w terminie wskazanym w umowie o udzielenie wsparcia finansowego.</w:t>
      </w:r>
    </w:p>
    <w:p w14:paraId="22AA653A"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Uczestnik projektu we wniosku o udzielenie bezzwrotnego wsparcia finansowego określa moment rozpoczęcia wydatkowania wsparcia, wskazując, że nastąpi to:</w:t>
      </w:r>
    </w:p>
    <w:p w14:paraId="7DFA232E"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od momentu podpisania umowy o udzielenie wsparcia finansowego </w:t>
      </w:r>
    </w:p>
    <w:p w14:paraId="00249600" w14:textId="77777777" w:rsidR="007662F4" w:rsidRPr="00E84062" w:rsidRDefault="007662F4" w:rsidP="007662F4">
      <w:pPr>
        <w:pBdr>
          <w:top w:val="nil"/>
          <w:left w:val="nil"/>
          <w:bottom w:val="nil"/>
          <w:right w:val="nil"/>
          <w:between w:val="nil"/>
        </w:pBdr>
        <w:shd w:val="clear" w:color="auto" w:fill="FFFFFF"/>
        <w:ind w:hanging="2"/>
        <w:jc w:val="both"/>
        <w:rPr>
          <w:rFonts w:asciiTheme="majorHAnsi" w:eastAsia="Calibri" w:hAnsiTheme="majorHAnsi" w:cstheme="majorHAnsi"/>
        </w:rPr>
      </w:pPr>
      <w:r w:rsidRPr="00E84062">
        <w:rPr>
          <w:rFonts w:asciiTheme="majorHAnsi" w:eastAsia="Calibri" w:hAnsiTheme="majorHAnsi" w:cstheme="majorHAnsi"/>
        </w:rPr>
        <w:t>lub</w:t>
      </w:r>
    </w:p>
    <w:p w14:paraId="169B1BE6" w14:textId="77777777" w:rsidR="007662F4" w:rsidRPr="00E84062" w:rsidRDefault="007662F4" w:rsidP="007662F4">
      <w:pPr>
        <w:numPr>
          <w:ilvl w:val="1"/>
          <w:numId w:val="1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od momentu złożenia wniosku o udzielenie bezzwrotnego wsparcia finansowego.</w:t>
      </w:r>
    </w:p>
    <w:p w14:paraId="578A0C3D"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przypadku, gdy data podpisania umowy o udzielenie wsparcia finansowego jest późniejsza niż data rozpoczęcia wydatkowania wsparcia, poniesione wydatki zostaną wówczas uznane za kwalifikowalne i podlegające refundacji, o ile spełnione będą wszystkie poniższe warunki łącznie:</w:t>
      </w:r>
    </w:p>
    <w:p w14:paraId="66046584" w14:textId="77777777" w:rsidR="007662F4" w:rsidRPr="00E84062" w:rsidRDefault="007662F4" w:rsidP="007662F4">
      <w:pPr>
        <w:numPr>
          <w:ilvl w:val="1"/>
          <w:numId w:val="24"/>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podpisana zostanie umowa o udzielenie wsparcia finansowego,</w:t>
      </w:r>
    </w:p>
    <w:p w14:paraId="51B777CE" w14:textId="77777777" w:rsidR="007662F4" w:rsidRPr="00E84062" w:rsidRDefault="007662F4" w:rsidP="007662F4">
      <w:pPr>
        <w:numPr>
          <w:ilvl w:val="1"/>
          <w:numId w:val="24"/>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hAnsiTheme="majorHAnsi" w:cstheme="majorHAnsi"/>
        </w:rPr>
      </w:pPr>
      <w:r w:rsidRPr="00E84062">
        <w:rPr>
          <w:rFonts w:asciiTheme="majorHAnsi" w:eastAsia="Calibri" w:hAnsiTheme="majorHAnsi" w:cstheme="majorHAnsi"/>
        </w:rPr>
        <w:t>wydatki zostaną poniesione zgodnie z podpisaną umową o udzielenie wsparcia finansowego (w tym będą ujęte w Biznesplanie i harmonogramie rzeczowo-finansowym, stanowiącymi załączniki do umowy o udzielenie wsparcia finansowego, a zatem w wersji po ocenie Komisji oceniającej Biznesplan).</w:t>
      </w:r>
    </w:p>
    <w:p w14:paraId="067C0789"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Wydatkowanie środków, do chwili wyniku oceny Komisji oceniającej Biznesplan i podpisania umowy, odbywa się na wyłączną odpowiedzialność Uczestnika Projektu. W przypadku, gdy wniosek nie otrzyma dofinansowania i nie zostanie podpisana umowa o udzielenie wsparcia finansowego, uprzednio poniesione wydatki nie będą mogły zostać zrefundowane.</w:t>
      </w:r>
    </w:p>
    <w:p w14:paraId="5F39C33F"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finansowe może być wydatkowane w okresie maksymalnie do 4 miesięcy od dnia rozpoczęcia okresu wydatkowania wskazywanego przez Uczestnika Projektu we wniosku o udzielenie bezzwrotnego wsparcia finansowego (zgodnie z ust. 47 powyżej).</w:t>
      </w:r>
    </w:p>
    <w:p w14:paraId="460435BB"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Istnieje możliwość przedłużenia terminu wydatkowania wsparcia o maksymalnie 2 kolejne miesiące, jedynie w uzasadnionych przypadkach oraz po uprzedniej akceptacji Lidera Projektu, zgodnie z zapisami umowy o udzielenie wsparcia finansowego.</w:t>
      </w:r>
    </w:p>
    <w:p w14:paraId="2A8E2BB7" w14:textId="77777777" w:rsidR="007662F4" w:rsidRPr="00E84062" w:rsidRDefault="007662F4" w:rsidP="007662F4">
      <w:pPr>
        <w:numPr>
          <w:ilvl w:val="0"/>
          <w:numId w:val="12"/>
        </w:numPr>
        <w:pBdr>
          <w:top w:val="nil"/>
          <w:left w:val="nil"/>
          <w:bottom w:val="nil"/>
          <w:right w:val="nil"/>
          <w:between w:val="nil"/>
        </w:pBd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Wydatkowanie wsparcia finansowego powinno być zgodne z załączonym do umowy o udzielenie wsparcia finansowego Biznesplanem i harmonogramie rzeczowo-finansowym. </w:t>
      </w:r>
    </w:p>
    <w:p w14:paraId="2B2FCAB9" w14:textId="77777777" w:rsidR="007662F4" w:rsidRPr="00E84062" w:rsidRDefault="007662F4" w:rsidP="007662F4">
      <w:pPr>
        <w:numPr>
          <w:ilvl w:val="0"/>
          <w:numId w:val="12"/>
        </w:numPr>
        <w:shd w:val="clear" w:color="auto" w:fill="FFFFFF"/>
        <w:suppressAutoHyphens/>
        <w:spacing w:after="0" w:line="276" w:lineRule="auto"/>
        <w:ind w:leftChars="-1" w:left="0" w:hangingChars="1" w:hanging="2"/>
        <w:jc w:val="both"/>
        <w:textDirection w:val="btLr"/>
        <w:textAlignment w:val="top"/>
        <w:outlineLvl w:val="0"/>
        <w:rPr>
          <w:rFonts w:asciiTheme="majorHAnsi" w:hAnsiTheme="majorHAnsi" w:cstheme="majorHAnsi"/>
        </w:rPr>
      </w:pPr>
      <w:r w:rsidRPr="00E84062">
        <w:rPr>
          <w:rFonts w:asciiTheme="majorHAnsi" w:eastAsia="Calibri" w:hAnsiTheme="majorHAnsi" w:cstheme="majorHAnsi"/>
        </w:rPr>
        <w:t>Beneficjent Pomocy może dokonać zakupu towarów lub usług za inną cenę w stosunku do treści harmonogramu rzeczowo-finansowego pod warunkiem, że ogólna wartość zmian nie przekracza 20% całkowitej wartości otrzymanego wsparcia finansowego. W innym wypadku zobowiązany jest wpierw powiadomić Partnera 1 i uzgodnić z nim zakres zmian. W przypadku zatwierdzenia zmian przez Partnera 1, Beneficjent zobowiązany jest przedłożyć zaktualizowany Biznesplan oraz harmonogram rzeczowo-finansowy w wersji papierowej, podpisane zgodnie z reprezentacją Beneficjenta</w:t>
      </w:r>
    </w:p>
    <w:p w14:paraId="6380DA5F" w14:textId="77777777" w:rsidR="007662F4" w:rsidRPr="00E84062" w:rsidRDefault="007662F4" w:rsidP="007662F4">
      <w:pPr>
        <w:numPr>
          <w:ilvl w:val="0"/>
          <w:numId w:val="12"/>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 wymaga zgody Partnera 1 zmiana terminu poniesienia wydatku określonego jako odrębna pozycja harmonogramu rzeczowo-finansowego, o ile mieści się ona w okresie, w którym wsparcie powinno zostać wydatkowane.</w:t>
      </w:r>
    </w:p>
    <w:p w14:paraId="61464D12" w14:textId="77777777" w:rsidR="007662F4" w:rsidRPr="00E84062" w:rsidRDefault="007662F4" w:rsidP="007662F4">
      <w:pPr>
        <w:numPr>
          <w:ilvl w:val="0"/>
          <w:numId w:val="12"/>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Rozliczenie udzielonego wsparcia finansowego następuje poprzez złożenie oświadczenia o dokonaniu zakupów towarów lub usług zgodnie z Biznesplanem, z zastrzeżeniem sytuacji kiedy Biznesplan został zmieniony na wniosek Beneficjenta pomocy.</w:t>
      </w:r>
    </w:p>
    <w:p w14:paraId="61078E38" w14:textId="77777777" w:rsidR="007662F4" w:rsidRPr="00E84062" w:rsidRDefault="007662F4" w:rsidP="007662F4">
      <w:pPr>
        <w:numPr>
          <w:ilvl w:val="0"/>
          <w:numId w:val="12"/>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Partner 1 kontroluje prawidłowość wykonania umowy o udzielenie wsparcia finansowego,</w:t>
      </w:r>
      <w:r w:rsidRPr="00E84062">
        <w:rPr>
          <w:rFonts w:asciiTheme="majorHAnsi" w:eastAsia="Calibri" w:hAnsiTheme="majorHAnsi" w:cstheme="majorHAnsi"/>
          <w:color w:val="FF0000"/>
        </w:rPr>
        <w:t xml:space="preserve"> </w:t>
      </w:r>
      <w:r w:rsidRPr="00E84062">
        <w:rPr>
          <w:rFonts w:asciiTheme="majorHAnsi" w:eastAsia="Calibri" w:hAnsiTheme="majorHAnsi" w:cstheme="majorHAnsi"/>
        </w:rPr>
        <w:t>w szczególności poprzez weryfikację:</w:t>
      </w:r>
    </w:p>
    <w:p w14:paraId="79E7DCA5"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faktu prowadzenia działalności ekonomicznej przez Beneficjenta pomocy, w tym również zgodności prowadzonych działań z Biznesplanem;</w:t>
      </w:r>
    </w:p>
    <w:p w14:paraId="4F08B222"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utworzenie i utrzymanie deklarowanych miejsc pracy w okresie trwałości utworzonych miejsc pracy oraz do 1 miesiąca po upływie okresu trwałości</w:t>
      </w:r>
      <w:r w:rsidRPr="00E84062">
        <w:rPr>
          <w:rFonts w:asciiTheme="majorHAnsi" w:eastAsia="Calibri" w:hAnsiTheme="majorHAnsi" w:cstheme="majorHAnsi"/>
          <w:vertAlign w:val="superscript"/>
        </w:rPr>
        <w:footnoteReference w:id="4"/>
      </w:r>
      <w:r w:rsidRPr="00E84062">
        <w:rPr>
          <w:rFonts w:asciiTheme="majorHAnsi" w:eastAsia="Calibri" w:hAnsiTheme="majorHAnsi" w:cstheme="majorHAnsi"/>
        </w:rPr>
        <w:t xml:space="preserve"> utworzonych miejsc pracy,</w:t>
      </w:r>
    </w:p>
    <w:p w14:paraId="1BA69680"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wydatkowanie środków zgodnie z zatwierdzonym Biznesplanem;</w:t>
      </w:r>
    </w:p>
    <w:p w14:paraId="60E85F4D"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spełnienia łącznie wszystkich cech PS, o których mowa §</w:t>
      </w:r>
      <w:r w:rsidRPr="00190B0B">
        <w:rPr>
          <w:rFonts w:asciiTheme="majorHAnsi" w:eastAsia="Calibri" w:hAnsiTheme="majorHAnsi" w:cstheme="majorHAnsi"/>
        </w:rPr>
        <w:t xml:space="preserve">1 ust. 1 pkt </w:t>
      </w:r>
      <w:sdt>
        <w:sdtPr>
          <w:rPr>
            <w:rFonts w:asciiTheme="majorHAnsi" w:hAnsiTheme="majorHAnsi" w:cstheme="majorHAnsi"/>
          </w:rPr>
          <w:tag w:val="goog_rdk_26"/>
          <w:id w:val="1689171953"/>
        </w:sdtPr>
        <w:sdtEndPr/>
        <w:sdtContent>
          <w:sdt>
            <w:sdtPr>
              <w:rPr>
                <w:rFonts w:asciiTheme="majorHAnsi" w:hAnsiTheme="majorHAnsi" w:cstheme="majorHAnsi"/>
              </w:rPr>
              <w:tag w:val="goog_rdk_27"/>
              <w:id w:val="-39135482"/>
              <w:showingPlcHdr/>
            </w:sdtPr>
            <w:sdtEndPr/>
            <w:sdtContent>
              <w:r>
                <w:rPr>
                  <w:rFonts w:asciiTheme="majorHAnsi" w:hAnsiTheme="majorHAnsi" w:cstheme="majorHAnsi"/>
                </w:rPr>
                <w:t xml:space="preserve">     </w:t>
              </w:r>
            </w:sdtContent>
          </w:sdt>
        </w:sdtContent>
      </w:sdt>
      <w:sdt>
        <w:sdtPr>
          <w:rPr>
            <w:rFonts w:asciiTheme="majorHAnsi" w:hAnsiTheme="majorHAnsi" w:cstheme="majorHAnsi"/>
          </w:rPr>
          <w:tag w:val="goog_rdk_28"/>
          <w:id w:val="-28571526"/>
        </w:sdtPr>
        <w:sdtEndPr/>
        <w:sdtContent>
          <w:sdt>
            <w:sdtPr>
              <w:rPr>
                <w:rFonts w:asciiTheme="majorHAnsi" w:hAnsiTheme="majorHAnsi" w:cstheme="majorHAnsi"/>
              </w:rPr>
              <w:tag w:val="goog_rdk_29"/>
              <w:id w:val="144252722"/>
            </w:sdtPr>
            <w:sdtEndPr/>
            <w:sdtContent>
              <w:r w:rsidRPr="00190B0B">
                <w:rPr>
                  <w:rFonts w:asciiTheme="majorHAnsi" w:eastAsia="Calibri" w:hAnsiTheme="majorHAnsi" w:cstheme="majorHAnsi"/>
                </w:rPr>
                <w:t>19</w:t>
              </w:r>
            </w:sdtContent>
          </w:sdt>
        </w:sdtContent>
      </w:sdt>
      <w:r w:rsidRPr="00190B0B">
        <w:rPr>
          <w:rFonts w:asciiTheme="majorHAnsi" w:eastAsia="Calibri" w:hAnsiTheme="majorHAnsi" w:cstheme="majorHAnsi"/>
        </w:rPr>
        <w:t>,</w:t>
      </w:r>
      <w:r w:rsidRPr="00E84062">
        <w:rPr>
          <w:rFonts w:asciiTheme="majorHAnsi" w:eastAsia="Calibri" w:hAnsiTheme="majorHAnsi" w:cstheme="majorHAnsi"/>
        </w:rPr>
        <w:t xml:space="preserve"> przez okres obowiązywania umowy o udzielenie dotacji,</w:t>
      </w:r>
    </w:p>
    <w:p w14:paraId="4D9CECA8"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faktu nie przekształcenia się w podmiot gospodarczy niespełniający definicji PES, a w przypadku likwidacji tego PES – zapewnienia, iż majątek zakupiony z dotacji zostanie ponownie wykorzystany na wsparcie PS, o ile przepisy prawa nie stanowią inaczej,</w:t>
      </w:r>
    </w:p>
    <w:p w14:paraId="182FC126"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fakt prowadzenia księgowości przedsięwzięcia;</w:t>
      </w:r>
    </w:p>
    <w:p w14:paraId="7B1199A8"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fakt odprowadzania składek do ZUS, dokonywania rozliczeń z US;</w:t>
      </w:r>
    </w:p>
    <w:p w14:paraId="6D40AD7A" w14:textId="77777777" w:rsidR="007662F4" w:rsidRPr="00E84062" w:rsidRDefault="007662F4" w:rsidP="007662F4">
      <w:pPr>
        <w:numPr>
          <w:ilvl w:val="0"/>
          <w:numId w:val="23"/>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fakt zawierania umów z klientami, posiadania wyciągów bankowych potwierdzających dokonywanie sprzedaży;</w:t>
      </w:r>
    </w:p>
    <w:p w14:paraId="654C0D71" w14:textId="77777777" w:rsidR="007662F4" w:rsidRPr="00E84062" w:rsidRDefault="007662F4" w:rsidP="007662F4">
      <w:pPr>
        <w:numPr>
          <w:ilvl w:val="0"/>
          <w:numId w:val="12"/>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Partner 1 nie weryfikuje poszczególnych dokumentów księgowych potwierdzających zakup towarów i usług przez Beneficjenta pomocy. Beneficjent pomocy powinien posiadać sprzęt i wyposażenie zakupione z otrzymanych środków i wykazane w biznesplanie, o którym mowa w </w:t>
      </w:r>
      <w:r w:rsidRPr="00E84062">
        <w:rPr>
          <w:rFonts w:asciiTheme="majorHAnsi" w:eastAsia="Calibri" w:hAnsiTheme="majorHAnsi" w:cstheme="majorHAnsi"/>
          <w:highlight w:val="white"/>
        </w:rPr>
        <w:t>ust. 54 powyżej.</w:t>
      </w:r>
      <w:r w:rsidRPr="00E84062">
        <w:rPr>
          <w:rFonts w:asciiTheme="majorHAnsi" w:eastAsia="Calibri" w:hAnsiTheme="majorHAnsi" w:cstheme="majorHAnsi"/>
        </w:rPr>
        <w:t xml:space="preserve"> </w:t>
      </w:r>
    </w:p>
    <w:p w14:paraId="31AC8616" w14:textId="77777777" w:rsidR="007662F4" w:rsidRPr="00E84062" w:rsidRDefault="007662F4" w:rsidP="007662F4">
      <w:pPr>
        <w:numPr>
          <w:ilvl w:val="0"/>
          <w:numId w:val="12"/>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Uchylanie się Beneficjenta pomocy od realizacji zapisów umowy o udzielenie wsparcia finansowego, w tym w szczególności z obowiązków związanych z rozliczeniem wsparcia finansowego stanowi przesłankę do jej rozwiązania bez wypowiedzenia.</w:t>
      </w:r>
    </w:p>
    <w:p w14:paraId="42A0D242" w14:textId="77777777" w:rsidR="007662F4" w:rsidRPr="00E84062" w:rsidRDefault="007662F4" w:rsidP="007662F4">
      <w:pPr>
        <w:numPr>
          <w:ilvl w:val="0"/>
          <w:numId w:val="12"/>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Dla zapewnienia trwałości wsparcia udzielonego Beneficjentowi pomocy obligatoryjne jest zachowanie ciągłości zatrudnienia na nowo powstałych miejscach pracy, przez okres co najmniej 12 m-</w:t>
      </w:r>
      <w:proofErr w:type="spellStart"/>
      <w:r w:rsidRPr="00E84062">
        <w:rPr>
          <w:rFonts w:asciiTheme="majorHAnsi" w:eastAsia="Calibri" w:hAnsiTheme="majorHAnsi" w:cstheme="majorHAnsi"/>
        </w:rPr>
        <w:t>cy</w:t>
      </w:r>
      <w:proofErr w:type="spellEnd"/>
      <w:r w:rsidRPr="00E84062">
        <w:rPr>
          <w:rFonts w:asciiTheme="majorHAnsi" w:eastAsia="Calibri" w:hAnsiTheme="majorHAnsi" w:cstheme="majorHAnsi"/>
        </w:rPr>
        <w:t xml:space="preserve"> (lub co najmniej 6 miesięcy od zakończenia przedłużonego wsparcia pomostowego, w przypadku przyznania Beneficjentowi tego wsparcia, tj. co najmniej 18 m-</w:t>
      </w:r>
      <w:proofErr w:type="spellStart"/>
      <w:r w:rsidRPr="00E84062">
        <w:rPr>
          <w:rFonts w:asciiTheme="majorHAnsi" w:eastAsia="Calibri" w:hAnsiTheme="majorHAnsi" w:cstheme="majorHAnsi"/>
        </w:rPr>
        <w:t>cy</w:t>
      </w:r>
      <w:proofErr w:type="spellEnd"/>
      <w:r w:rsidRPr="00E84062">
        <w:rPr>
          <w:rFonts w:asciiTheme="majorHAnsi" w:eastAsia="Calibri" w:hAnsiTheme="majorHAnsi" w:cstheme="majorHAnsi"/>
        </w:rPr>
        <w:t>), zgodnie z zasadami wskazanymi w §1 ust. 1 pkt 11.</w:t>
      </w:r>
      <w:r w:rsidRPr="00E84062">
        <w:rPr>
          <w:rFonts w:asciiTheme="majorHAnsi" w:eastAsia="Calibri" w:hAnsiTheme="majorHAnsi" w:cstheme="majorHAnsi"/>
          <w:vertAlign w:val="superscript"/>
        </w:rPr>
        <w:footnoteReference w:id="5"/>
      </w:r>
    </w:p>
    <w:p w14:paraId="2EAF06C5" w14:textId="77777777" w:rsidR="007662F4" w:rsidRPr="00E84062" w:rsidRDefault="007662F4" w:rsidP="007662F4">
      <w:pPr>
        <w:numPr>
          <w:ilvl w:val="0"/>
          <w:numId w:val="12"/>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Dopuszcza się następujące formy zatrudnienia: stosunek pracy – umowa o pracę/spółdzielcza umowa o pracę (w przypadku spółdzielni socjalnej) w wymiarze nie mniejszym niż ¼ etatu.</w:t>
      </w:r>
    </w:p>
    <w:p w14:paraId="0BA37069" w14:textId="77777777" w:rsidR="007662F4" w:rsidRPr="00E84062" w:rsidRDefault="007662F4" w:rsidP="007662F4">
      <w:pPr>
        <w:pBdr>
          <w:top w:val="nil"/>
          <w:left w:val="nil"/>
          <w:bottom w:val="nil"/>
          <w:right w:val="nil"/>
          <w:between w:val="nil"/>
        </w:pBdr>
        <w:spacing w:after="120"/>
        <w:ind w:hanging="2"/>
        <w:jc w:val="both"/>
        <w:rPr>
          <w:rFonts w:asciiTheme="majorHAnsi" w:eastAsia="Calibri" w:hAnsiTheme="majorHAnsi" w:cstheme="majorHAnsi"/>
          <w:b/>
        </w:rPr>
      </w:pPr>
    </w:p>
    <w:p w14:paraId="181C3281" w14:textId="77777777" w:rsidR="007662F4" w:rsidRPr="00E84062" w:rsidRDefault="007662F4" w:rsidP="007662F4">
      <w:pPr>
        <w:pBdr>
          <w:top w:val="nil"/>
          <w:left w:val="nil"/>
          <w:bottom w:val="nil"/>
          <w:right w:val="nil"/>
          <w:between w:val="nil"/>
        </w:pBdr>
        <w:spacing w:after="120"/>
        <w:ind w:hanging="2"/>
        <w:jc w:val="center"/>
        <w:rPr>
          <w:rFonts w:asciiTheme="majorHAnsi" w:eastAsia="Calibri" w:hAnsiTheme="majorHAnsi" w:cstheme="majorHAnsi"/>
        </w:rPr>
      </w:pPr>
      <w:r w:rsidRPr="00E84062">
        <w:rPr>
          <w:rFonts w:asciiTheme="majorHAnsi" w:eastAsia="Calibri" w:hAnsiTheme="majorHAnsi" w:cstheme="majorHAnsi"/>
          <w:b/>
        </w:rPr>
        <w:t>§4</w:t>
      </w:r>
    </w:p>
    <w:p w14:paraId="0CCA47D9"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b/>
        </w:rPr>
      </w:pPr>
      <w:r w:rsidRPr="00E84062">
        <w:rPr>
          <w:rFonts w:asciiTheme="majorHAnsi" w:eastAsia="Calibri" w:hAnsiTheme="majorHAnsi" w:cstheme="majorHAnsi"/>
          <w:b/>
        </w:rPr>
        <w:t>Finansowe wsparcie pomostowe</w:t>
      </w:r>
    </w:p>
    <w:p w14:paraId="47330029"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Podstawowe wsparcie pomostowe</w:t>
      </w:r>
    </w:p>
    <w:p w14:paraId="0A9A04CE"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Wsparcie pomostowe ma ułatwić Beneficjentowi pomocy pokrycie obligatoryjnych kosztów funkcjonowania w początkowym okresie prowadzenia przez niego działalności ekonomicznej i/lub w celu wzmocnienia trwałości nowoutworzonych miejsc pracy. </w:t>
      </w:r>
      <w:bookmarkStart w:id="0" w:name="_GoBack"/>
      <w:bookmarkEnd w:id="0"/>
    </w:p>
    <w:p w14:paraId="51B7197E"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O udzielenie wsparcia pomostowego mogą ubiegać się jedynie Uczestnicy Projektu, którzy zostali zakwalifikowani do Projektu w ramach przeprowadzonej przez Partnera 1 rekrutacji do udzielenia wsparcia zmierzającego do utworzenia miejsc pracy w nowotworzonych (w tym w PES przekształcających się w PS) i istniejących przedsiębiorstwach społecznych.</w:t>
      </w:r>
    </w:p>
    <w:p w14:paraId="7859DBA0"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Uczestnicy Projektu mogą ubiegać się o udzielenie wsparcia pomostowego bez jednoczesnego wnioskowania o wsparcie finansowe, pod warunkiem utworzenia miejsc pracy w przedsiębiorstwie społecznym. </w:t>
      </w:r>
    </w:p>
    <w:p w14:paraId="2A4B75B3"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Finansowe wsparcie pomostowe przyznawane jest i wypłacane do wysokości limitu środków przyznanych Partnerowi 1 na ten cel we wniosku o dofinansowanie w kwocie netto. Wsparcie pomostowe przyznawane jest zgodnie z kolejnością miejsc na liście rankingowej przyznanego wsparcia finansowego i/lub pomostowego.</w:t>
      </w:r>
    </w:p>
    <w:p w14:paraId="2BEF0F26"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Finansowe wsparcie pomostowe </w:t>
      </w:r>
      <w:r w:rsidRPr="00E84062">
        <w:rPr>
          <w:rFonts w:asciiTheme="majorHAnsi" w:eastAsia="Calibri" w:hAnsiTheme="majorHAnsi" w:cstheme="majorHAnsi"/>
          <w:u w:val="single"/>
        </w:rPr>
        <w:t>może być</w:t>
      </w:r>
      <w:r w:rsidRPr="00E84062">
        <w:rPr>
          <w:rFonts w:asciiTheme="majorHAnsi" w:eastAsia="Calibri" w:hAnsiTheme="majorHAnsi" w:cstheme="majorHAnsi"/>
        </w:rPr>
        <w:t xml:space="preserve"> przeznaczone w szczególności na:</w:t>
      </w:r>
    </w:p>
    <w:p w14:paraId="0D24E459"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daniny publicznoprawne, z wyjątkiem grzywien i kar; w tym m.in. składniki wynagrodzeń osób zatrudnionych na nowoutworzonych miejscach pracy (ubezpieczenia społeczne po stronie pracownika i pracodawcy, składka zdrowotna, zaliczka na podatek dochodowy od osób fizycznych)</w:t>
      </w:r>
    </w:p>
    <w:p w14:paraId="5B58DF01"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wynagrodzenie netto osób zatrudnionych na nowoutworzonych miejscach pracy;</w:t>
      </w:r>
    </w:p>
    <w:p w14:paraId="7B701DCC"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opłaty telekomunikacyjne (telefon, Internet itp.);</w:t>
      </w:r>
    </w:p>
    <w:p w14:paraId="173425A8"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wydatki na media (woda, gaz, elektryczność itp.);</w:t>
      </w:r>
    </w:p>
    <w:p w14:paraId="46954BF6"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dzierżawę, najem rzeczy ruchomych i nieruchomości;</w:t>
      </w:r>
    </w:p>
    <w:p w14:paraId="68900377"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ubezpieczenia majątkowe i osobiste;</w:t>
      </w:r>
    </w:p>
    <w:p w14:paraId="77E1EA08"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outsourcing usług bezpośrednio związanych z działalnością ekonomiczną (np. obsługę księgową, prowadzenie strony internetowej itp.);</w:t>
      </w:r>
    </w:p>
    <w:p w14:paraId="30DC3423" w14:textId="77777777" w:rsidR="007662F4" w:rsidRPr="00E84062" w:rsidRDefault="007662F4" w:rsidP="007662F4">
      <w:pPr>
        <w:numPr>
          <w:ilvl w:val="0"/>
          <w:numId w:val="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inne uzasadnione wydatki.</w:t>
      </w:r>
    </w:p>
    <w:p w14:paraId="0AC8E6AE"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Finansowe wsparcie pomostowe </w:t>
      </w:r>
      <w:r w:rsidRPr="00E84062">
        <w:rPr>
          <w:rFonts w:asciiTheme="majorHAnsi" w:eastAsia="Calibri" w:hAnsiTheme="majorHAnsi" w:cstheme="majorHAnsi"/>
          <w:u w:val="single"/>
        </w:rPr>
        <w:t>nie może być</w:t>
      </w:r>
      <w:r w:rsidRPr="00E84062">
        <w:rPr>
          <w:rFonts w:asciiTheme="majorHAnsi" w:eastAsia="Calibri" w:hAnsiTheme="majorHAnsi" w:cstheme="majorHAnsi"/>
        </w:rPr>
        <w:t xml:space="preserve"> przeznaczone na:</w:t>
      </w:r>
    </w:p>
    <w:p w14:paraId="58464B05"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sfinansowanie wydatków, w stosunku do których wcześniej została udzielona pomoc publiczna lub które wcześniej były objęte wsparciem ze środków publicznych (</w:t>
      </w:r>
      <w:r w:rsidRPr="00E84062">
        <w:rPr>
          <w:rFonts w:asciiTheme="majorHAnsi" w:eastAsia="Calibri" w:hAnsiTheme="majorHAnsi" w:cstheme="majorHAnsi"/>
          <w:b/>
        </w:rPr>
        <w:t>zakaz podwójnego finansowania tych samych wydatków</w:t>
      </w:r>
      <w:r w:rsidRPr="00E84062">
        <w:rPr>
          <w:rFonts w:asciiTheme="majorHAnsi" w:eastAsia="Calibri" w:hAnsiTheme="majorHAnsi" w:cstheme="majorHAnsi"/>
        </w:rPr>
        <w:t>),</w:t>
      </w:r>
    </w:p>
    <w:p w14:paraId="1BB8E64B"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zapłatę grzywien, kar i innych podobnych opłat wynikających z naruszenia przez beneficjenta pomocy przepisów obowiązującego prawa,</w:t>
      </w:r>
    </w:p>
    <w:p w14:paraId="1F679F2B"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zapłatę odszkodowań albo kar umownych,</w:t>
      </w:r>
    </w:p>
    <w:p w14:paraId="6551F8E1"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zakup środków transportu w przypadku podejmowania działalności w sektorze transportu towarów,</w:t>
      </w:r>
    </w:p>
    <w:p w14:paraId="14C5BBCA"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przypadku podejmowania działalności ekonomicznej przez osobę z niepełnosprawnością – na pokrycie obowiązkowych składek na ubezpieczenie emerytalne i rentowe refundowanych przez Państwowy Fundusz Rehabilitacji Osób Niepełnosprawnych.</w:t>
      </w:r>
    </w:p>
    <w:p w14:paraId="00C1E504"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zapłatę składek ubezpieczenia w KRUS w kwocie przekraczającej podwyższony wymiar składki wynikający z prowadzonej działalności ekonomicznej,</w:t>
      </w:r>
    </w:p>
    <w:p w14:paraId="297B7983"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zasilanie jakiegokolwiek funduszu podmiotu,</w:t>
      </w:r>
    </w:p>
    <w:p w14:paraId="00F14CC5" w14:textId="77777777" w:rsidR="007662F4" w:rsidRPr="00E84062" w:rsidRDefault="007662F4" w:rsidP="007662F4">
      <w:pPr>
        <w:numPr>
          <w:ilvl w:val="0"/>
          <w:numId w:val="29"/>
        </w:numPr>
        <w:pBdr>
          <w:top w:val="nil"/>
          <w:left w:val="nil"/>
          <w:bottom w:val="nil"/>
          <w:right w:val="nil"/>
          <w:between w:val="nil"/>
        </w:pBdr>
        <w:shd w:val="clear" w:color="auto" w:fill="FFFFFF"/>
        <w:tabs>
          <w:tab w:val="left" w:pos="993"/>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zapłatę podatku VAT.</w:t>
      </w:r>
    </w:p>
    <w:p w14:paraId="441AC6B2"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 celu uzyskania podstawowego finansowego wsparcia pomostowego należy złożyć Partnerowi 1 w wyznaczonym terminie wniosek o udzielenie podstawowego wsparcia pomostowego (zawierający informację nt. okresu udzielanego wsparcia, proponowaną wysokością wsparcia oraz szacunkowym zestawieniem wydatków) wg wzoru stanowiącego Załącznik nr 6 do niniejszego Regulaminu. W sytuacji, gdy Uczestnik projektu składa jedynie wniosek o udzielenie podstawowego </w:t>
      </w:r>
      <w:r w:rsidRPr="00E84062">
        <w:rPr>
          <w:rFonts w:asciiTheme="majorHAnsi" w:eastAsia="Calibri" w:hAnsiTheme="majorHAnsi" w:cstheme="majorHAnsi"/>
        </w:rPr>
        <w:lastRenderedPageBreak/>
        <w:t>wsparcia pomostowego (tj. bez wniosku o udzielenie bezzwrotnego wsparcia finansowego), należy załączyć do niego dokumenty analogiczne, jak w przypadku wniosku o udzielenie bezzwrotnego wsparcia finansowego, wskazane w  §</w:t>
      </w:r>
      <w:r w:rsidRPr="00190B0B">
        <w:rPr>
          <w:rFonts w:asciiTheme="majorHAnsi" w:eastAsia="Calibri" w:hAnsiTheme="majorHAnsi" w:cstheme="majorHAnsi"/>
        </w:rPr>
        <w:t>3 ust</w:t>
      </w:r>
      <w:sdt>
        <w:sdtPr>
          <w:rPr>
            <w:rFonts w:asciiTheme="majorHAnsi" w:hAnsiTheme="majorHAnsi" w:cstheme="majorHAnsi"/>
          </w:rPr>
          <w:tag w:val="goog_rdk_30"/>
          <w:id w:val="-1342466071"/>
        </w:sdtPr>
        <w:sdtEndPr/>
        <w:sdtContent>
          <w:r w:rsidRPr="00190B0B">
            <w:rPr>
              <w:rFonts w:asciiTheme="majorHAnsi" w:eastAsia="Calibri" w:hAnsiTheme="majorHAnsi" w:cstheme="majorHAnsi"/>
            </w:rPr>
            <w:t xml:space="preserve"> </w:t>
          </w:r>
          <w:sdt>
            <w:sdtPr>
              <w:rPr>
                <w:rFonts w:asciiTheme="majorHAnsi" w:hAnsiTheme="majorHAnsi" w:cstheme="majorHAnsi"/>
              </w:rPr>
              <w:tag w:val="goog_rdk_31"/>
              <w:id w:val="-1384556488"/>
            </w:sdtPr>
            <w:sdtEndPr/>
            <w:sdtContent>
              <w:r w:rsidRPr="00190B0B">
                <w:rPr>
                  <w:rFonts w:asciiTheme="majorHAnsi" w:eastAsia="Calibri" w:hAnsiTheme="majorHAnsi" w:cstheme="majorHAnsi"/>
                </w:rPr>
                <w:t>6</w:t>
              </w:r>
            </w:sdtContent>
          </w:sdt>
        </w:sdtContent>
      </w:sdt>
      <w:r w:rsidRPr="00190B0B">
        <w:rPr>
          <w:rFonts w:asciiTheme="majorHAnsi" w:eastAsia="Calibri" w:hAnsiTheme="majorHAnsi" w:cstheme="majorHAnsi"/>
        </w:rPr>
        <w:t>.</w:t>
      </w:r>
    </w:p>
    <w:p w14:paraId="5245616F"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Wsparcie pomostowe może być udzielone pod warunkiem rozpoczęcia prowadzenia działalności ekonomicznej przez Beneficjenta pomocy. </w:t>
      </w:r>
    </w:p>
    <w:p w14:paraId="4AB7C6F3"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Partner 1  wyznacza jeden termin do składania wniosków o udzielenie bezzwrotnego wsparcia finansowego oraz wniosków o udzielenie podstawowego wsparcia pomostowego, zgodnie z zapisem §4 ust. 2-4 powyżej.</w:t>
      </w:r>
    </w:p>
    <w:p w14:paraId="07583A23" w14:textId="77777777" w:rsidR="007662F4" w:rsidRPr="00190B0B"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Wniosek o udzielenie podstawowego wsparcia pomostowego podlega złożeniu i rozpatrzeniu na takich samych zasadach jak wniosek o udzielenie bezzwrotnego wsparcia finansowego, zgodnie z zapisem §3 ust. </w:t>
      </w:r>
      <w:sdt>
        <w:sdtPr>
          <w:rPr>
            <w:rFonts w:asciiTheme="majorHAnsi" w:hAnsiTheme="majorHAnsi" w:cstheme="majorHAnsi"/>
          </w:rPr>
          <w:tag w:val="goog_rdk_32"/>
          <w:id w:val="848752648"/>
        </w:sdtPr>
        <w:sdtEndPr/>
        <w:sdtContent>
          <w:sdt>
            <w:sdtPr>
              <w:rPr>
                <w:rFonts w:asciiTheme="majorHAnsi" w:hAnsiTheme="majorHAnsi" w:cstheme="majorHAnsi"/>
              </w:rPr>
              <w:tag w:val="goog_rdk_33"/>
              <w:id w:val="889078171"/>
            </w:sdtPr>
            <w:sdtEndPr/>
            <w:sdtContent>
              <w:r w:rsidRPr="00190B0B">
                <w:rPr>
                  <w:rFonts w:asciiTheme="majorHAnsi" w:eastAsia="Calibri" w:hAnsiTheme="majorHAnsi" w:cstheme="majorHAnsi"/>
                </w:rPr>
                <w:t>6</w:t>
              </w:r>
            </w:sdtContent>
          </w:sdt>
        </w:sdtContent>
      </w:sdt>
      <w:sdt>
        <w:sdtPr>
          <w:rPr>
            <w:rFonts w:asciiTheme="majorHAnsi" w:hAnsiTheme="majorHAnsi" w:cstheme="majorHAnsi"/>
          </w:rPr>
          <w:tag w:val="goog_rdk_34"/>
          <w:id w:val="566235602"/>
        </w:sdtPr>
        <w:sdtEndPr/>
        <w:sdtContent>
          <w:sdt>
            <w:sdtPr>
              <w:rPr>
                <w:rFonts w:asciiTheme="majorHAnsi" w:hAnsiTheme="majorHAnsi" w:cstheme="majorHAnsi"/>
              </w:rPr>
              <w:tag w:val="goog_rdk_35"/>
              <w:id w:val="-625080394"/>
              <w:showingPlcHdr/>
            </w:sdtPr>
            <w:sdtEndPr/>
            <w:sdtContent>
              <w:r w:rsidRPr="00190B0B">
                <w:rPr>
                  <w:rFonts w:asciiTheme="majorHAnsi" w:hAnsiTheme="majorHAnsi" w:cstheme="majorHAnsi"/>
                </w:rPr>
                <w:t xml:space="preserve">     </w:t>
              </w:r>
            </w:sdtContent>
          </w:sdt>
        </w:sdtContent>
      </w:sdt>
      <w:sdt>
        <w:sdtPr>
          <w:rPr>
            <w:rFonts w:asciiTheme="majorHAnsi" w:hAnsiTheme="majorHAnsi" w:cstheme="majorHAnsi"/>
          </w:rPr>
          <w:tag w:val="goog_rdk_36"/>
          <w:id w:val="-522777035"/>
        </w:sdtPr>
        <w:sdtEndPr/>
        <w:sdtContent>
          <w:r w:rsidRPr="00190B0B">
            <w:rPr>
              <w:rFonts w:asciiTheme="majorHAnsi" w:eastAsia="Calibri" w:hAnsiTheme="majorHAnsi" w:cstheme="majorHAnsi"/>
            </w:rPr>
            <w:t>-3</w:t>
          </w:r>
        </w:sdtContent>
      </w:sdt>
      <w:sdt>
        <w:sdtPr>
          <w:rPr>
            <w:rFonts w:asciiTheme="majorHAnsi" w:hAnsiTheme="majorHAnsi" w:cstheme="majorHAnsi"/>
          </w:rPr>
          <w:tag w:val="goog_rdk_37"/>
          <w:id w:val="730743219"/>
        </w:sdtPr>
        <w:sdtEndPr/>
        <w:sdtContent>
          <w:sdt>
            <w:sdtPr>
              <w:rPr>
                <w:rFonts w:asciiTheme="majorHAnsi" w:hAnsiTheme="majorHAnsi" w:cstheme="majorHAnsi"/>
              </w:rPr>
              <w:tag w:val="goog_rdk_38"/>
              <w:id w:val="1082655407"/>
            </w:sdtPr>
            <w:sdtEndPr/>
            <w:sdtContent>
              <w:r w:rsidRPr="00190B0B">
                <w:rPr>
                  <w:rFonts w:asciiTheme="majorHAnsi" w:eastAsia="Calibri" w:hAnsiTheme="majorHAnsi" w:cstheme="majorHAnsi"/>
                </w:rPr>
                <w:t>5</w:t>
              </w:r>
            </w:sdtContent>
          </w:sdt>
        </w:sdtContent>
      </w:sdt>
      <w:sdt>
        <w:sdtPr>
          <w:rPr>
            <w:rFonts w:asciiTheme="majorHAnsi" w:hAnsiTheme="majorHAnsi" w:cstheme="majorHAnsi"/>
          </w:rPr>
          <w:tag w:val="goog_rdk_39"/>
          <w:id w:val="1902940658"/>
        </w:sdtPr>
        <w:sdtEndPr/>
        <w:sdtContent>
          <w:sdt>
            <w:sdtPr>
              <w:rPr>
                <w:rFonts w:asciiTheme="majorHAnsi" w:hAnsiTheme="majorHAnsi" w:cstheme="majorHAnsi"/>
              </w:rPr>
              <w:tag w:val="goog_rdk_40"/>
              <w:id w:val="-956411303"/>
              <w:showingPlcHdr/>
            </w:sdtPr>
            <w:sdtEndPr/>
            <w:sdtContent>
              <w:r w:rsidRPr="00190B0B">
                <w:rPr>
                  <w:rFonts w:asciiTheme="majorHAnsi" w:hAnsiTheme="majorHAnsi" w:cstheme="majorHAnsi"/>
                </w:rPr>
                <w:t xml:space="preserve">     </w:t>
              </w:r>
            </w:sdtContent>
          </w:sdt>
        </w:sdtContent>
      </w:sdt>
      <w:r w:rsidRPr="00190B0B">
        <w:rPr>
          <w:rFonts w:asciiTheme="majorHAnsi" w:eastAsia="Calibri" w:hAnsiTheme="majorHAnsi" w:cstheme="majorHAnsi"/>
        </w:rPr>
        <w:t xml:space="preserve"> powyżej.</w:t>
      </w:r>
    </w:p>
    <w:p w14:paraId="5EBB0CBB" w14:textId="77777777" w:rsidR="007662F4" w:rsidRPr="00190B0B"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 xml:space="preserve">W przypadku wnioskowania o bezzwrotne wsparcie finansowe oraz jednocześnie o wsparcie pomostowe, wniosek o udzielenie podstawowego wsparcia pomostowego podlega rozpatrzeniu jedynie w przypadku gdy oceniany przez Komisję Biznesplan kwalifikować się będzie do otrzymania wsparcia finansowego zgodnie z §3 ust. </w:t>
      </w:r>
      <w:sdt>
        <w:sdtPr>
          <w:rPr>
            <w:rFonts w:asciiTheme="majorHAnsi" w:hAnsiTheme="majorHAnsi" w:cstheme="majorHAnsi"/>
          </w:rPr>
          <w:tag w:val="goog_rdk_41"/>
          <w:id w:val="1395861341"/>
        </w:sdtPr>
        <w:sdtEndPr/>
        <w:sdtContent>
          <w:r w:rsidRPr="00190B0B">
            <w:rPr>
              <w:rFonts w:asciiTheme="majorHAnsi" w:eastAsia="Calibri" w:hAnsiTheme="majorHAnsi" w:cstheme="majorHAnsi"/>
            </w:rPr>
            <w:t>2</w:t>
          </w:r>
        </w:sdtContent>
      </w:sdt>
      <w:sdt>
        <w:sdtPr>
          <w:rPr>
            <w:rFonts w:asciiTheme="majorHAnsi" w:hAnsiTheme="majorHAnsi" w:cstheme="majorHAnsi"/>
          </w:rPr>
          <w:tag w:val="goog_rdk_42"/>
          <w:id w:val="1406260633"/>
        </w:sdtPr>
        <w:sdtEndPr/>
        <w:sdtContent>
          <w:sdt>
            <w:sdtPr>
              <w:rPr>
                <w:rFonts w:asciiTheme="majorHAnsi" w:hAnsiTheme="majorHAnsi" w:cstheme="majorHAnsi"/>
              </w:rPr>
              <w:tag w:val="goog_rdk_43"/>
              <w:id w:val="1707759970"/>
            </w:sdtPr>
            <w:sdtEndPr/>
            <w:sdtContent>
              <w:r w:rsidRPr="00190B0B">
                <w:rPr>
                  <w:rFonts w:asciiTheme="majorHAnsi" w:eastAsia="Calibri" w:hAnsiTheme="majorHAnsi" w:cstheme="majorHAnsi"/>
                </w:rPr>
                <w:t>3</w:t>
              </w:r>
            </w:sdtContent>
          </w:sdt>
        </w:sdtContent>
      </w:sdt>
      <w:sdt>
        <w:sdtPr>
          <w:rPr>
            <w:rFonts w:asciiTheme="majorHAnsi" w:hAnsiTheme="majorHAnsi" w:cstheme="majorHAnsi"/>
          </w:rPr>
          <w:tag w:val="goog_rdk_44"/>
          <w:id w:val="-246190333"/>
        </w:sdtPr>
        <w:sdtEndPr/>
        <w:sdtContent>
          <w:sdt>
            <w:sdtPr>
              <w:rPr>
                <w:rFonts w:asciiTheme="majorHAnsi" w:hAnsiTheme="majorHAnsi" w:cstheme="majorHAnsi"/>
              </w:rPr>
              <w:tag w:val="goog_rdk_45"/>
              <w:id w:val="-899974901"/>
              <w:showingPlcHdr/>
            </w:sdtPr>
            <w:sdtEndPr/>
            <w:sdtContent>
              <w:r w:rsidRPr="00190B0B">
                <w:rPr>
                  <w:rFonts w:asciiTheme="majorHAnsi" w:hAnsiTheme="majorHAnsi" w:cstheme="majorHAnsi"/>
                </w:rPr>
                <w:t xml:space="preserve">     </w:t>
              </w:r>
            </w:sdtContent>
          </w:sdt>
        </w:sdtContent>
      </w:sdt>
      <w:r w:rsidRPr="00190B0B">
        <w:rPr>
          <w:rFonts w:asciiTheme="majorHAnsi" w:eastAsia="Calibri" w:hAnsiTheme="majorHAnsi" w:cstheme="majorHAnsi"/>
        </w:rPr>
        <w:t xml:space="preserve"> powyżej. W przypadku, gdy Biznesplan oceniany będzie na skutek złożonego przez Uczestnika/-ów Projektu odwołania od decyzji Komisji przez Komisję Odwoławczą o udzielenie podstawowego wsparcia pomostowego rozstrzyga Komisja Odwoławcza pod warunkiem pozytywnego rozpatrzenia odwołania.</w:t>
      </w:r>
    </w:p>
    <w:p w14:paraId="48E44EBB" w14:textId="77777777" w:rsidR="007662F4" w:rsidRPr="00190B0B"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Komisja/Komisja Odwoławcza ocenia kategorie ujęte w szacunkowym zestawieniu wydatków pod kątem przeznaczenia oraz planowanej przez Beneficjenta pomocy działalności ekonomicznej.</w:t>
      </w:r>
    </w:p>
    <w:p w14:paraId="79AD2BE1" w14:textId="77777777" w:rsidR="007662F4" w:rsidRPr="00190B0B"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Podstawowe wsparcie pomostowe może zostać przyznane przez Komisję/Komisję Odwoławczą w niższej niż wnioskowana wysokości w razie stwierdzenia przez nią wydatków zbędnych, nieuzasadnionych, niekwalifikowalnych lub przeszacowanych.</w:t>
      </w:r>
    </w:p>
    <w:p w14:paraId="03794FAD" w14:textId="77777777" w:rsidR="007662F4" w:rsidRPr="00190B0B"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Wsparcie udzielane jest na podstawie umowy o udzielenie wsparcia pomostowego, którą podpisują Partner 1, Beneficjent pomocy, a w przypadku nowotworzonych PS także każdy z Uczestników Projektu zgodnie z reprezentacją wskazaną w KRS.</w:t>
      </w:r>
    </w:p>
    <w:p w14:paraId="5FF259EA" w14:textId="77777777" w:rsidR="007662F4" w:rsidRPr="00190B0B"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Umowa o udzielenie wsparcia pomostowego zawierać będzie w szczególności:</w:t>
      </w:r>
    </w:p>
    <w:p w14:paraId="6F705D71" w14:textId="77777777" w:rsidR="007662F4" w:rsidRPr="00190B0B" w:rsidRDefault="007662F4" w:rsidP="007662F4">
      <w:pPr>
        <w:numPr>
          <w:ilvl w:val="0"/>
          <w:numId w:val="1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okres udzielania wsparcia pomostowego;</w:t>
      </w:r>
    </w:p>
    <w:p w14:paraId="44BDA66C" w14:textId="77777777" w:rsidR="007662F4" w:rsidRPr="00190B0B" w:rsidRDefault="007662F4" w:rsidP="007662F4">
      <w:pPr>
        <w:numPr>
          <w:ilvl w:val="0"/>
          <w:numId w:val="1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wysokość udzielonego wsparcia;</w:t>
      </w:r>
    </w:p>
    <w:p w14:paraId="3AA64624" w14:textId="77777777" w:rsidR="007662F4" w:rsidRPr="00E84062" w:rsidRDefault="007662F4" w:rsidP="007662F4">
      <w:pPr>
        <w:numPr>
          <w:ilvl w:val="0"/>
          <w:numId w:val="1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90B0B">
        <w:rPr>
          <w:rFonts w:asciiTheme="majorHAnsi" w:eastAsia="Calibri" w:hAnsiTheme="majorHAnsi" w:cstheme="majorHAnsi"/>
        </w:rPr>
        <w:t xml:space="preserve">  zasady finansowania i wypłaty wsparcia pomostowego, w tym formę zabezpieczenia udzielonego wsparcia zgodnie z § 3 ust. </w:t>
      </w:r>
      <w:sdt>
        <w:sdtPr>
          <w:rPr>
            <w:rFonts w:asciiTheme="majorHAnsi" w:hAnsiTheme="majorHAnsi" w:cstheme="majorHAnsi"/>
          </w:rPr>
          <w:tag w:val="goog_rdk_46"/>
          <w:id w:val="789257132"/>
        </w:sdtPr>
        <w:sdtEndPr/>
        <w:sdtContent>
          <w:r w:rsidRPr="00190B0B">
            <w:rPr>
              <w:rFonts w:asciiTheme="majorHAnsi" w:eastAsia="Calibri" w:hAnsiTheme="majorHAnsi" w:cstheme="majorHAnsi"/>
            </w:rPr>
            <w:t>3</w:t>
          </w:r>
        </w:sdtContent>
      </w:sdt>
      <w:sdt>
        <w:sdtPr>
          <w:rPr>
            <w:rFonts w:asciiTheme="majorHAnsi" w:hAnsiTheme="majorHAnsi" w:cstheme="majorHAnsi"/>
          </w:rPr>
          <w:tag w:val="goog_rdk_47"/>
          <w:id w:val="1858691010"/>
        </w:sdtPr>
        <w:sdtEndPr/>
        <w:sdtContent>
          <w:sdt>
            <w:sdtPr>
              <w:rPr>
                <w:rFonts w:asciiTheme="majorHAnsi" w:hAnsiTheme="majorHAnsi" w:cstheme="majorHAnsi"/>
              </w:rPr>
              <w:tag w:val="goog_rdk_48"/>
              <w:id w:val="-420407340"/>
              <w:showingPlcHdr/>
            </w:sdtPr>
            <w:sdtEndPr/>
            <w:sdtContent>
              <w:r w:rsidRPr="00190B0B">
                <w:rPr>
                  <w:rFonts w:asciiTheme="majorHAnsi" w:hAnsiTheme="majorHAnsi" w:cstheme="majorHAnsi"/>
                </w:rPr>
                <w:t xml:space="preserve">     </w:t>
              </w:r>
            </w:sdtContent>
          </w:sdt>
        </w:sdtContent>
      </w:sdt>
      <w:sdt>
        <w:sdtPr>
          <w:rPr>
            <w:rFonts w:asciiTheme="majorHAnsi" w:hAnsiTheme="majorHAnsi" w:cstheme="majorHAnsi"/>
          </w:rPr>
          <w:tag w:val="goog_rdk_49"/>
          <w:id w:val="-128475429"/>
        </w:sdtPr>
        <w:sdtEndPr/>
        <w:sdtContent>
          <w:sdt>
            <w:sdtPr>
              <w:rPr>
                <w:rFonts w:asciiTheme="majorHAnsi" w:hAnsiTheme="majorHAnsi" w:cstheme="majorHAnsi"/>
              </w:rPr>
              <w:tag w:val="goog_rdk_50"/>
              <w:id w:val="-469674840"/>
            </w:sdtPr>
            <w:sdtEndPr/>
            <w:sdtContent>
              <w:r w:rsidRPr="00190B0B">
                <w:rPr>
                  <w:rFonts w:asciiTheme="majorHAnsi" w:eastAsia="Calibri" w:hAnsiTheme="majorHAnsi" w:cstheme="majorHAnsi"/>
                </w:rPr>
                <w:t>8</w:t>
              </w:r>
            </w:sdtContent>
          </w:sdt>
        </w:sdtContent>
      </w:sdt>
      <w:sdt>
        <w:sdtPr>
          <w:rPr>
            <w:rFonts w:asciiTheme="majorHAnsi" w:hAnsiTheme="majorHAnsi" w:cstheme="majorHAnsi"/>
          </w:rPr>
          <w:tag w:val="goog_rdk_51"/>
          <w:id w:val="-1801828987"/>
        </w:sdtPr>
        <w:sdtEndPr/>
        <w:sdtContent>
          <w:r w:rsidRPr="00190B0B">
            <w:rPr>
              <w:rFonts w:asciiTheme="majorHAnsi" w:eastAsia="Calibri" w:hAnsiTheme="majorHAnsi" w:cstheme="majorHAnsi"/>
            </w:rPr>
            <w:t>-4</w:t>
          </w:r>
        </w:sdtContent>
      </w:sdt>
      <w:sdt>
        <w:sdtPr>
          <w:rPr>
            <w:rFonts w:asciiTheme="majorHAnsi" w:hAnsiTheme="majorHAnsi" w:cstheme="majorHAnsi"/>
          </w:rPr>
          <w:tag w:val="goog_rdk_52"/>
          <w:id w:val="-1565944954"/>
        </w:sdtPr>
        <w:sdtEndPr/>
        <w:sdtContent>
          <w:sdt>
            <w:sdtPr>
              <w:rPr>
                <w:rFonts w:asciiTheme="majorHAnsi" w:hAnsiTheme="majorHAnsi" w:cstheme="majorHAnsi"/>
              </w:rPr>
              <w:tag w:val="goog_rdk_53"/>
              <w:id w:val="1078101341"/>
            </w:sdtPr>
            <w:sdtEndPr/>
            <w:sdtContent>
              <w:r w:rsidRPr="00190B0B">
                <w:rPr>
                  <w:rFonts w:asciiTheme="majorHAnsi" w:eastAsia="Calibri" w:hAnsiTheme="majorHAnsi" w:cstheme="majorHAnsi"/>
                </w:rPr>
                <w:t>5</w:t>
              </w:r>
            </w:sdtContent>
          </w:sdt>
        </w:sdtContent>
      </w:sdt>
      <w:sdt>
        <w:sdtPr>
          <w:rPr>
            <w:rFonts w:asciiTheme="majorHAnsi" w:hAnsiTheme="majorHAnsi" w:cstheme="majorHAnsi"/>
          </w:rPr>
          <w:tag w:val="goog_rdk_54"/>
          <w:id w:val="-2068405646"/>
        </w:sdtPr>
        <w:sdtEndPr/>
        <w:sdtContent>
          <w:sdt>
            <w:sdtPr>
              <w:rPr>
                <w:rFonts w:asciiTheme="majorHAnsi" w:hAnsiTheme="majorHAnsi" w:cstheme="majorHAnsi"/>
              </w:rPr>
              <w:tag w:val="goog_rdk_55"/>
              <w:id w:val="-307548355"/>
              <w:showingPlcHdr/>
            </w:sdtPr>
            <w:sdtEndPr/>
            <w:sdtContent>
              <w:r w:rsidRPr="00190B0B">
                <w:rPr>
                  <w:rFonts w:asciiTheme="majorHAnsi" w:hAnsiTheme="majorHAnsi" w:cstheme="majorHAnsi"/>
                </w:rPr>
                <w:t xml:space="preserve">     </w:t>
              </w:r>
            </w:sdtContent>
          </w:sdt>
        </w:sdtContent>
      </w:sdt>
      <w:r w:rsidRPr="00190B0B">
        <w:rPr>
          <w:rFonts w:asciiTheme="majorHAnsi" w:eastAsia="Calibri" w:hAnsiTheme="majorHAnsi" w:cstheme="majorHAnsi"/>
        </w:rPr>
        <w:t xml:space="preserve"> powyżej</w:t>
      </w:r>
      <w:r w:rsidRPr="00E84062">
        <w:rPr>
          <w:rFonts w:asciiTheme="majorHAnsi" w:eastAsia="Calibri" w:hAnsiTheme="majorHAnsi" w:cstheme="majorHAnsi"/>
        </w:rPr>
        <w:t>;</w:t>
      </w:r>
    </w:p>
    <w:p w14:paraId="17DDA2CE" w14:textId="77777777" w:rsidR="007662F4" w:rsidRPr="00E84062" w:rsidRDefault="007662F4" w:rsidP="007662F4">
      <w:pPr>
        <w:numPr>
          <w:ilvl w:val="0"/>
          <w:numId w:val="1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prawa i obowiązki stron związane z kontrolą realizacji umowy;</w:t>
      </w:r>
    </w:p>
    <w:p w14:paraId="2CBB7681" w14:textId="77777777" w:rsidR="007662F4" w:rsidRPr="00E84062" w:rsidRDefault="007662F4" w:rsidP="007662F4">
      <w:pPr>
        <w:numPr>
          <w:ilvl w:val="0"/>
          <w:numId w:val="14"/>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zasady zmiany, rozwiązania i odstąpienia od umowy.</w:t>
      </w:r>
    </w:p>
    <w:p w14:paraId="2EBDF926"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Do </w:t>
      </w:r>
      <w:r w:rsidRPr="00E84062">
        <w:rPr>
          <w:rFonts w:asciiTheme="majorHAnsi" w:eastAsia="Calibri" w:hAnsiTheme="majorHAnsi" w:cstheme="majorHAnsi"/>
          <w:b/>
          <w:i/>
        </w:rPr>
        <w:t>umowy o udzielenie wsparcia pomostowego</w:t>
      </w:r>
      <w:r w:rsidRPr="00E84062">
        <w:rPr>
          <w:rFonts w:asciiTheme="majorHAnsi" w:eastAsia="Calibri" w:hAnsiTheme="majorHAnsi" w:cstheme="majorHAnsi"/>
        </w:rPr>
        <w:t xml:space="preserve"> załącza się:</w:t>
      </w:r>
    </w:p>
    <w:p w14:paraId="490BE8D1" w14:textId="77777777" w:rsidR="007662F4" w:rsidRPr="00E84062" w:rsidRDefault="007662F4" w:rsidP="007662F4">
      <w:pPr>
        <w:numPr>
          <w:ilvl w:val="1"/>
          <w:numId w:val="18"/>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wniosek o udzielenie podstawowego wsparcia pomostowego;</w:t>
      </w:r>
    </w:p>
    <w:p w14:paraId="68EF74BD" w14:textId="77777777" w:rsidR="007662F4" w:rsidRPr="00E84062" w:rsidRDefault="007662F4" w:rsidP="007662F4">
      <w:pPr>
        <w:numPr>
          <w:ilvl w:val="1"/>
          <w:numId w:val="18"/>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zestawienie zatrudnionych osób  na nowo utworzonych miejscach pracy.</w:t>
      </w:r>
    </w:p>
    <w:p w14:paraId="455E5632"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 przypadku, gdy Uczestnik projektu wnioskuje jedynie o wsparcie pomostowe, do </w:t>
      </w:r>
      <w:r w:rsidRPr="00E84062">
        <w:rPr>
          <w:rFonts w:asciiTheme="majorHAnsi" w:eastAsia="Calibri" w:hAnsiTheme="majorHAnsi" w:cstheme="majorHAnsi"/>
          <w:b/>
          <w:i/>
        </w:rPr>
        <w:t>umowy o udzielenie wsparcia pomostowego</w:t>
      </w:r>
      <w:r w:rsidRPr="00E84062">
        <w:rPr>
          <w:rFonts w:asciiTheme="majorHAnsi" w:eastAsia="Calibri" w:hAnsiTheme="majorHAnsi" w:cstheme="majorHAnsi"/>
        </w:rPr>
        <w:t xml:space="preserve"> załącza się dodatkowo:</w:t>
      </w:r>
    </w:p>
    <w:p w14:paraId="4F1D8658" w14:textId="77777777" w:rsidR="007662F4" w:rsidRPr="00E84062" w:rsidRDefault="007662F4" w:rsidP="007662F4">
      <w:pPr>
        <w:numPr>
          <w:ilvl w:val="0"/>
          <w:numId w:val="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zaktualizowany Biznesplan oraz harmonogram rzeczowo-finansowy, jeżeli w wyniku procesu oceny merytorycznej uległ on modyfikacji;</w:t>
      </w:r>
    </w:p>
    <w:p w14:paraId="3AB7B111" w14:textId="77777777" w:rsidR="007662F4" w:rsidRPr="00E84062" w:rsidRDefault="007662F4" w:rsidP="007662F4">
      <w:pPr>
        <w:numPr>
          <w:ilvl w:val="0"/>
          <w:numId w:val="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dokument potwierdzający wpis do właściwego rejestru;</w:t>
      </w:r>
    </w:p>
    <w:p w14:paraId="34109D83" w14:textId="77777777" w:rsidR="007662F4" w:rsidRPr="00E84062" w:rsidRDefault="007662F4" w:rsidP="007662F4">
      <w:pPr>
        <w:numPr>
          <w:ilvl w:val="0"/>
          <w:numId w:val="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kopię dokumentu o nadaniu numeru REGON, o ile nie jest ujawniony w dokumencie potwierdzającym wpis do właściwego rejestru;</w:t>
      </w:r>
    </w:p>
    <w:p w14:paraId="7C77773D" w14:textId="77777777" w:rsidR="007662F4" w:rsidRPr="00E84062" w:rsidRDefault="007662F4" w:rsidP="007662F4">
      <w:pPr>
        <w:numPr>
          <w:ilvl w:val="0"/>
          <w:numId w:val="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kopię zaświadczenia o nadaniu NIP, o ile nie jest ujawniony w dokumencie potwierdzającym wpis do właściwego rejestru ;</w:t>
      </w:r>
    </w:p>
    <w:p w14:paraId="0E265866" w14:textId="77777777" w:rsidR="007662F4" w:rsidRPr="00E84062" w:rsidRDefault="007662F4" w:rsidP="007662F4">
      <w:pPr>
        <w:numPr>
          <w:ilvl w:val="0"/>
          <w:numId w:val="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oświadczenie o nieotrzymaniu innej pomocy dotyczącej tych samych kosztów kwalifikowalnych lub tego samego przedsięwzięcia, na realizację którego jest udzielana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w:t>
      </w:r>
    </w:p>
    <w:p w14:paraId="7019F0A2" w14:textId="77777777" w:rsidR="007662F4" w:rsidRPr="00E84062" w:rsidRDefault="007662F4" w:rsidP="007662F4">
      <w:pPr>
        <w:numPr>
          <w:ilvl w:val="0"/>
          <w:numId w:val="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formularz informacji przedstawianych przy ubieganiu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zgodny z Rozporządzeniem Rady Ministrów z dnia 29 marca 2010 r.  w sprawie zakresu informacji przedstawianych przez podmiot ubiegający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w:t>
      </w:r>
    </w:p>
    <w:p w14:paraId="2E315DCE" w14:textId="77777777" w:rsidR="007662F4" w:rsidRPr="00E84062" w:rsidRDefault="007662F4" w:rsidP="007662F4">
      <w:pPr>
        <w:numPr>
          <w:ilvl w:val="0"/>
          <w:numId w:val="6"/>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oświadczenie o wielkości uzyskanej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w okresie 3 ostatnich lat podatkowych;</w:t>
      </w:r>
    </w:p>
    <w:p w14:paraId="36E8717E" w14:textId="77777777" w:rsidR="007662F4" w:rsidRPr="00E84062" w:rsidRDefault="007662F4" w:rsidP="007662F4">
      <w:pPr>
        <w:numPr>
          <w:ilvl w:val="0"/>
          <w:numId w:val="18"/>
        </w:numPr>
        <w:pBdr>
          <w:top w:val="nil"/>
          <w:left w:val="nil"/>
          <w:bottom w:val="nil"/>
          <w:right w:val="nil"/>
          <w:between w:val="nil"/>
        </w:pBdr>
        <w:suppressAutoHyphens/>
        <w:spacing w:after="20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Partner 1 wymaga złożenia zabezpieczenia prawidłowego wykonania umowy o udzielenie wsparcia pomostowego, na zasadach analogicznych, jak w przypadku umowy o udzielenie wsparcia finansowego. </w:t>
      </w:r>
    </w:p>
    <w:p w14:paraId="0E56B775"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Środki przyznanego wsparcia pomostowego zostaną przekazane na wskazany </w:t>
      </w:r>
      <w:r w:rsidRPr="00E84062">
        <w:rPr>
          <w:rFonts w:asciiTheme="majorHAnsi" w:eastAsia="Calibri" w:hAnsiTheme="majorHAnsi" w:cstheme="majorHAnsi"/>
          <w:b/>
          <w:i/>
        </w:rPr>
        <w:t xml:space="preserve">w umowie o udzielenie wsparcia pomostowego </w:t>
      </w:r>
      <w:r w:rsidRPr="00E84062">
        <w:rPr>
          <w:rFonts w:asciiTheme="majorHAnsi" w:eastAsia="Calibri" w:hAnsiTheme="majorHAnsi" w:cstheme="majorHAnsi"/>
        </w:rPr>
        <w:t>rachunek bankowy Beneficjenta pomocy.</w:t>
      </w:r>
    </w:p>
    <w:p w14:paraId="2FC8BE53"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Okres podstawowego wsparcia pomostowego może rozpocząć się najwcześniej w dniu, w którym zatrudniona zostanie ostatnia osoba na planowanych do utworzenia miejscach pracy (tj. dzień, w którym na wszystkich planowanych do utworzenia miejscach pracy zatrudnione będą osoby spełniające warunki wskazane w §3 ust. 1), jednak nie wcześniej niż dzień złożenia wniosku o udzielenie bezzwrotnego wsparcia finansowego i/lub podstawowego wsparcia pomostowego.</w:t>
      </w:r>
    </w:p>
    <w:p w14:paraId="433A402E"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przypadku, gdy data podpisania umowy o udzielenie wsparcia pomostowego jest późniejsza niż data rozpoczęcia okresu podstawowego wsparcia pomostowego, poniesione wydatki zostaną uznane za kwalifikowalne i podlegające refundacji, o ile spełnione będą wszystkie poniższe warunki łącznie:</w:t>
      </w:r>
    </w:p>
    <w:p w14:paraId="2CBD103C" w14:textId="77777777" w:rsidR="007662F4" w:rsidRPr="00E84062" w:rsidRDefault="007662F4" w:rsidP="007662F4">
      <w:pPr>
        <w:numPr>
          <w:ilvl w:val="0"/>
          <w:numId w:val="16"/>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podpisana zostanie umowa o udzielenie wsparcia pomostowego,</w:t>
      </w:r>
    </w:p>
    <w:p w14:paraId="6C249A5F" w14:textId="77777777" w:rsidR="007662F4" w:rsidRPr="00E84062" w:rsidRDefault="007662F4" w:rsidP="007662F4">
      <w:pPr>
        <w:numPr>
          <w:ilvl w:val="0"/>
          <w:numId w:val="16"/>
        </w:numPr>
        <w:pBdr>
          <w:top w:val="nil"/>
          <w:left w:val="nil"/>
          <w:bottom w:val="nil"/>
          <w:right w:val="nil"/>
          <w:between w:val="nil"/>
        </w:pBd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poniesione wydatki (ich rodzaj i wysokość) będą ujęte we wniosku o udzielenie podstawowego wsparcia pomostowego, który będzie stanowił załącznik do umowy o udzielenie wsparcia pomostowego (a zatem w wersji po ocenie Komisji).</w:t>
      </w:r>
    </w:p>
    <w:p w14:paraId="534320C7" w14:textId="77777777" w:rsidR="007662F4" w:rsidRPr="00E84062" w:rsidRDefault="007662F4" w:rsidP="007662F4">
      <w:pPr>
        <w:pBdr>
          <w:top w:val="nil"/>
          <w:left w:val="nil"/>
          <w:bottom w:val="nil"/>
          <w:right w:val="nil"/>
          <w:between w:val="nil"/>
        </w:pBdr>
        <w:ind w:hanging="2"/>
        <w:jc w:val="both"/>
        <w:rPr>
          <w:rFonts w:asciiTheme="majorHAnsi" w:eastAsia="Calibri" w:hAnsiTheme="majorHAnsi" w:cstheme="majorHAnsi"/>
        </w:rPr>
      </w:pPr>
    </w:p>
    <w:p w14:paraId="514D4C48"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Wydatkowanie środków, do chwili wyniku oceny Komisji i podpisania umowy o udzielenie wsparcia pomostowego, odbywa się na wyłączną odpowiedzialność Uczestnika Projektu. W przypadku, gdy wniosek o udzielenie podstawowego wsparcia nie otrzyma dofinansowania, uprzednio poniesione wydatki nie będą mogły zostać zrefundowane.</w:t>
      </w:r>
    </w:p>
    <w:p w14:paraId="1D7445C4"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Finansowe wsparcie pomostowe wypłacane jest miesięcznie. Miesiąc nie musi pokrywać się z miesiącem kalendarzowym. Pierwsza transza zostanie wypłacona w ciągu 5 dni roboczych od dnia zawarcia umowy o udzielenie wsparcia pomostowego, pod warunkiem posiadania środków przez Partnera 1. Kolejne transze będą wypłacane po przedstawieniu comiesięcznego zestawienia wydatków i zatwierdzenia go przez Partnera 1, w terminach wskazanych w umowie.</w:t>
      </w:r>
    </w:p>
    <w:p w14:paraId="10A5415B"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bookmarkStart w:id="1" w:name="_heading=h.gjdgxs" w:colFirst="0" w:colLast="0"/>
      <w:bookmarkEnd w:id="1"/>
      <w:r w:rsidRPr="00E84062">
        <w:rPr>
          <w:rFonts w:asciiTheme="majorHAnsi" w:eastAsia="Calibri" w:hAnsiTheme="majorHAnsi" w:cstheme="majorHAnsi"/>
        </w:rPr>
        <w:t xml:space="preserve">Rozliczenie finansowego </w:t>
      </w:r>
      <w:r w:rsidRPr="00190B0B">
        <w:rPr>
          <w:rFonts w:asciiTheme="majorHAnsi" w:eastAsia="Calibri" w:hAnsiTheme="majorHAnsi" w:cstheme="majorHAnsi"/>
        </w:rPr>
        <w:t>wsparcia pomostowego następuje na zasadach</w:t>
      </w:r>
      <w:sdt>
        <w:sdtPr>
          <w:rPr>
            <w:rFonts w:asciiTheme="majorHAnsi" w:hAnsiTheme="majorHAnsi" w:cstheme="majorHAnsi"/>
          </w:rPr>
          <w:tag w:val="goog_rdk_56"/>
          <w:id w:val="1154575055"/>
        </w:sdtPr>
        <w:sdtEndPr/>
        <w:sdtContent>
          <w:r w:rsidRPr="00190B0B">
            <w:rPr>
              <w:rFonts w:asciiTheme="majorHAnsi" w:eastAsia="Calibri" w:hAnsiTheme="majorHAnsi" w:cstheme="majorHAnsi"/>
            </w:rPr>
            <w:t xml:space="preserve"> określonych w niniejszym regulaminie w szczególności w </w:t>
          </w:r>
        </w:sdtContent>
      </w:sdt>
      <w:sdt>
        <w:sdtPr>
          <w:rPr>
            <w:rFonts w:asciiTheme="majorHAnsi" w:hAnsiTheme="majorHAnsi" w:cstheme="majorHAnsi"/>
          </w:rPr>
          <w:tag w:val="goog_rdk_57"/>
          <w:id w:val="-333611416"/>
          <w:showingPlcHdr/>
        </w:sdtPr>
        <w:sdtEndPr/>
        <w:sdtContent>
          <w:r w:rsidRPr="00190B0B">
            <w:rPr>
              <w:rFonts w:asciiTheme="majorHAnsi" w:hAnsiTheme="majorHAnsi" w:cstheme="majorHAnsi"/>
            </w:rPr>
            <w:t xml:space="preserve">     </w:t>
          </w:r>
        </w:sdtContent>
      </w:sdt>
      <w:r w:rsidRPr="00190B0B">
        <w:rPr>
          <w:rFonts w:asciiTheme="majorHAnsi" w:eastAsia="Calibri" w:hAnsiTheme="majorHAnsi" w:cstheme="majorHAnsi"/>
        </w:rPr>
        <w:t xml:space="preserve"> §3 ust. 5</w:t>
      </w:r>
      <w:sdt>
        <w:sdtPr>
          <w:rPr>
            <w:rFonts w:asciiTheme="majorHAnsi" w:hAnsiTheme="majorHAnsi" w:cstheme="majorHAnsi"/>
          </w:rPr>
          <w:tag w:val="goog_rdk_58"/>
          <w:id w:val="-1481461887"/>
        </w:sdtPr>
        <w:sdtEndPr/>
        <w:sdtContent>
          <w:r w:rsidRPr="00190B0B">
            <w:rPr>
              <w:rFonts w:asciiTheme="majorHAnsi" w:eastAsia="Calibri" w:hAnsiTheme="majorHAnsi" w:cstheme="majorHAnsi"/>
            </w:rPr>
            <w:t>3</w:t>
          </w:r>
        </w:sdtContent>
      </w:sdt>
      <w:sdt>
        <w:sdtPr>
          <w:rPr>
            <w:rFonts w:asciiTheme="majorHAnsi" w:hAnsiTheme="majorHAnsi" w:cstheme="majorHAnsi"/>
          </w:rPr>
          <w:tag w:val="goog_rdk_59"/>
          <w:id w:val="985361199"/>
          <w:showingPlcHdr/>
        </w:sdtPr>
        <w:sdtEndPr/>
        <w:sdtContent>
          <w:r w:rsidRPr="00190B0B">
            <w:rPr>
              <w:rFonts w:asciiTheme="majorHAnsi" w:hAnsiTheme="majorHAnsi" w:cstheme="majorHAnsi"/>
            </w:rPr>
            <w:t xml:space="preserve">     </w:t>
          </w:r>
        </w:sdtContent>
      </w:sdt>
      <w:r w:rsidRPr="00190B0B">
        <w:rPr>
          <w:rFonts w:asciiTheme="majorHAnsi" w:eastAsia="Calibri" w:hAnsiTheme="majorHAnsi" w:cstheme="majorHAnsi"/>
        </w:rPr>
        <w:t>-56.</w:t>
      </w:r>
    </w:p>
    <w:p w14:paraId="2EC8E8AC"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Beneficjent pomocy może złożyć pisemny wniosek o zmiany w szacunkowym zestawieniu wydatków wsparcia pomostowego. Partnera 1  akceptuje bądź odmawia akceptacji zaproponowanych </w:t>
      </w:r>
      <w:r w:rsidRPr="00E84062">
        <w:rPr>
          <w:rFonts w:asciiTheme="majorHAnsi" w:eastAsia="Calibri" w:hAnsiTheme="majorHAnsi" w:cstheme="majorHAnsi"/>
        </w:rPr>
        <w:lastRenderedPageBreak/>
        <w:t>zmian. Od decyzji Partnera 1 nie przysługuje odwołanie. W przypadku akceptacji zmian przez Partnera 1 zmiany te obowiązują od kolejnego miesiąca, na który zostało przyznane finansowe wsparcie pomostowe.</w:t>
      </w:r>
    </w:p>
    <w:p w14:paraId="6C92D331"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przypadku zatwierdzenia zmian przez Partnera 1, Beneficjent pomocy zobowiązany jest przedłożyć zaktualizowany wniosek o udzielenie podstawowego wsparcia pomostowego w wersji papierowej, podpisane zgodnie z reprezentacją Beneficjenta.</w:t>
      </w:r>
    </w:p>
    <w:p w14:paraId="57BCEE4B"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Przedłużone wsparcie pomostowe</w:t>
      </w:r>
    </w:p>
    <w:p w14:paraId="060E97E1"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uzasadnionych przypadkach na wniosek Beneficjenta pomocy Partner 1  może przedłużyć wsparcie pomostowe maksymalnie do 12 miesięcy od dnia zawarcia umowy o udzielenie wsparcia pomostowego (tj. maksymalnie do 6 miesięcy od zakończenia podstawowego wsparcia pomostowego).</w:t>
      </w:r>
    </w:p>
    <w:p w14:paraId="78E5440A"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przypadku ubiegania się o przedłużenie wsparcia pomostowego należy złożyć Partnerowi 1   nie później niż w 5 miesiącu licząc od dnia podpisania umowy o udzielenie wsparcia pomostowego w wyznaczonym przez Partnera 1  terminie (nie krótszym niż 5 dni od dnia ogłoszenia naboru) wniosek o udzielenie przedłużonego wsparcia pomostowego (zawierający informację nt. okresu udzielanego wsparcia, proponowaną wysokością wsparcia oraz szacunkowym zestawieniem wydatków) wg wzoru stanowiącego Załącznik nr 7 do niniejszego Regulaminu.</w:t>
      </w:r>
    </w:p>
    <w:p w14:paraId="0E702168"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Wniosek o udzielenie przedłużonego wsparcia pomostowego należy złożyć wraz z następującymi załącznikami:</w:t>
      </w:r>
    </w:p>
    <w:p w14:paraId="7EBE4A4D" w14:textId="77777777" w:rsidR="007662F4" w:rsidRPr="00E84062" w:rsidRDefault="007662F4" w:rsidP="007662F4">
      <w:pPr>
        <w:numPr>
          <w:ilvl w:val="0"/>
          <w:numId w:val="15"/>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dokumentami umożliwiającymi ocenę sytuacji ekonomicznej Beneficjenta pomocy;</w:t>
      </w:r>
    </w:p>
    <w:p w14:paraId="65355CAA" w14:textId="77777777" w:rsidR="007662F4" w:rsidRPr="00E84062" w:rsidRDefault="007662F4" w:rsidP="007662F4">
      <w:pPr>
        <w:numPr>
          <w:ilvl w:val="0"/>
          <w:numId w:val="15"/>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oświadczenie Beneficjenta pomocy o niezaleganiu ze składkami na ubezpieczenie społeczne i zdrowotne oraz o niezaleganiu z uiszczaniem podatków (oświadczenie w tym zakresie należy złożyć przed podpisaniem aneksu);</w:t>
      </w:r>
    </w:p>
    <w:p w14:paraId="4B30C6CA" w14:textId="77777777" w:rsidR="007662F4" w:rsidRPr="00E84062" w:rsidRDefault="007662F4" w:rsidP="007662F4">
      <w:pPr>
        <w:numPr>
          <w:ilvl w:val="0"/>
          <w:numId w:val="15"/>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oświadczenie Beneficjenta pomocy o nie zawieszeniu bądź nie wyrejestrowaniu działalności gospodarczej  (jeśli dotyczy) lub o nie zawieszeniu działalności odpłatnej oraz o nieznajdowaniu się w stanie likwidacji;</w:t>
      </w:r>
    </w:p>
    <w:p w14:paraId="294715D7" w14:textId="77777777" w:rsidR="007662F4" w:rsidRPr="00E84062" w:rsidRDefault="007662F4" w:rsidP="007662F4">
      <w:pPr>
        <w:numPr>
          <w:ilvl w:val="0"/>
          <w:numId w:val="15"/>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oświadczenie Beneficjenta pomocy o braku zobowiązań z tytułu zajęć sądowych i administracyjnych i nie toczeniu się przeciwko Beneficjentowi pomocy postępowania sądowego, egzekucyjnego lub windykacyjnego dotyczącego niespłaconych zobowiązań;</w:t>
      </w:r>
    </w:p>
    <w:p w14:paraId="271DA682" w14:textId="77777777" w:rsidR="007662F4" w:rsidRPr="00E84062" w:rsidRDefault="007662F4" w:rsidP="007662F4">
      <w:pPr>
        <w:numPr>
          <w:ilvl w:val="0"/>
          <w:numId w:val="15"/>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oświadczenie Beneficjenta pomocy o nieotrzymaniu innej pomocy dotyczącej tych samych kosztów kwalifikowalnych lub tego samego przedsięwzięcia na realizację którego jest udzielana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w:t>
      </w:r>
    </w:p>
    <w:p w14:paraId="3789950E" w14:textId="77777777" w:rsidR="007662F4" w:rsidRPr="00E84062" w:rsidRDefault="007662F4" w:rsidP="007662F4">
      <w:pPr>
        <w:numPr>
          <w:ilvl w:val="0"/>
          <w:numId w:val="15"/>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formularz informacji przedstawianych przy ubieganiu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zgodny z Rozporządzeniem Rady Ministrów z dnia 29 marca 2010 r.  w sprawie zakresu informacji przedstawianych przez podmiot ubiegający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w:t>
      </w:r>
    </w:p>
    <w:p w14:paraId="34280D08" w14:textId="77777777" w:rsidR="007662F4" w:rsidRPr="00E84062" w:rsidRDefault="007662F4" w:rsidP="007662F4">
      <w:pPr>
        <w:numPr>
          <w:ilvl w:val="0"/>
          <w:numId w:val="15"/>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oświadczenie o wielkości uzyskanej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w okresie 3 ostatnich lat podatkowych;</w:t>
      </w:r>
    </w:p>
    <w:p w14:paraId="7F88C8AA"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Wybór Beneficjentów pomocy przedłużonego wsparcia pomostowego będzie należał do Partnera 1.</w:t>
      </w:r>
    </w:p>
    <w:p w14:paraId="3D871D04"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Przy ocenie wniosków o udzielenie przedłużonego wsparcia pomostowego Partner 1  kierować się będzie aktywnością podmiotu w obszarze prowadzonej działalności ekonomicznej, przejawiającą się w liczbie podpisanych umów, liczbie kontrahentów/dostawców, ilości posiadanego towaru, cykliczności zakupu, prowadzonej akcji marketingowo-promocyjnej, itp.</w:t>
      </w:r>
    </w:p>
    <w:p w14:paraId="0370F4A7"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Partner 1 wydaje opinię co do zasadności przedłużenia wsparcia pomostowego. Od decyzji Partnera 1  w przedmiocie przedłużenia wsparcia pomostowego odwołanie nie przysługuje.</w:t>
      </w:r>
    </w:p>
    <w:p w14:paraId="1F66681D"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Partner 1 najpóźniej w terminie do 5 dni roboczych liczonych od dnia rozpatrzenia wniosków tworzy listę podmiotów, które otrzymały przedłużone wsparcie pomostowe oraz przesyła ostateczną listę do Lidera Projektu.</w:t>
      </w:r>
    </w:p>
    <w:p w14:paraId="36B4D1EA"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Niezwłocznie po pozytywnym zaopiniowaniu wniosku o udzielenie przedłużonego wsparcia pomostowego, Partner 1 tworzy listę Beneficjentów pomocy objętych dalszym wsparciem pomostowym i podpisuje aneks do umowy o udzielenie wsparcia pomostowego.</w:t>
      </w:r>
    </w:p>
    <w:p w14:paraId="51E5CC62"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Wsparcie pomostowe doradcze i w formie mentoringu</w:t>
      </w:r>
    </w:p>
    <w:p w14:paraId="77DEA54A"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pomostowe doradcze i w formie mentoringu udzielane jest bez składania wniosku Beneficjentom pomocy - PS (w tym PES przekształcającym się w PS), w postaci usług świadczonych przez specjalistycznych doradców i usług świadczonych przez Indywidualnego Doradcę Przedsiębiorstwa Społecznego.</w:t>
      </w:r>
    </w:p>
    <w:p w14:paraId="3377F1FB" w14:textId="77777777" w:rsidR="007662F4" w:rsidRPr="00E84062" w:rsidRDefault="007662F4" w:rsidP="007662F4">
      <w:pPr>
        <w:numPr>
          <w:ilvl w:val="0"/>
          <w:numId w:val="18"/>
        </w:numPr>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w planowaniu i realizacji zindywidualizowanych działań mających na celu reintegrację społeczną i zawodową pracowników.</w:t>
      </w:r>
    </w:p>
    <w:p w14:paraId="1B8B0BD1" w14:textId="77777777" w:rsidR="007662F4" w:rsidRPr="00E84062" w:rsidRDefault="007662F4" w:rsidP="007662F4">
      <w:pPr>
        <w:numPr>
          <w:ilvl w:val="0"/>
          <w:numId w:val="18"/>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Wsparcie to musi odpowiadać na indywidualne potrzeby zgłoszone przez Beneficjenta pomocy.</w:t>
      </w:r>
    </w:p>
    <w:p w14:paraId="40511E67"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§5</w:t>
      </w:r>
    </w:p>
    <w:p w14:paraId="03082838"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Kontrola i rozliczenie wsparcia</w:t>
      </w:r>
    </w:p>
    <w:p w14:paraId="6AFB94CE"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Warunkiem uznania przedsięwzięcia za całkowicie rozliczone jest: </w:t>
      </w:r>
    </w:p>
    <w:p w14:paraId="50887FF9" w14:textId="77777777" w:rsidR="007662F4" w:rsidRPr="00E84062" w:rsidRDefault="007662F4" w:rsidP="007662F4">
      <w:pPr>
        <w:widowControl w:val="0"/>
        <w:numPr>
          <w:ilvl w:val="1"/>
          <w:numId w:val="20"/>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zrealizowanie przedsięwzięcia zgodnie z wnioskami, umowami o udzielenie wsparcia i właściwymi przepisami prawa,</w:t>
      </w:r>
    </w:p>
    <w:p w14:paraId="1FA25BD6" w14:textId="77777777" w:rsidR="007662F4" w:rsidRPr="00E84062" w:rsidRDefault="007662F4" w:rsidP="007662F4">
      <w:pPr>
        <w:widowControl w:val="0"/>
        <w:numPr>
          <w:ilvl w:val="1"/>
          <w:numId w:val="20"/>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przedstawienie oświadczenia o dokonaniu zakupów towarów lub usług zgodnie </w:t>
      </w:r>
      <w:r w:rsidRPr="00E84062">
        <w:rPr>
          <w:rFonts w:asciiTheme="majorHAnsi" w:eastAsia="Calibri" w:hAnsiTheme="majorHAnsi" w:cstheme="majorHAnsi"/>
        </w:rPr>
        <w:br/>
        <w:t>z Biznesplanem i harmonogramem rzeczowo-finansowym;</w:t>
      </w:r>
    </w:p>
    <w:p w14:paraId="32A9D531" w14:textId="77777777" w:rsidR="007662F4" w:rsidRPr="00E84062" w:rsidRDefault="007662F4" w:rsidP="007662F4">
      <w:pPr>
        <w:widowControl w:val="0"/>
        <w:numPr>
          <w:ilvl w:val="1"/>
          <w:numId w:val="20"/>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hAnsiTheme="majorHAnsi" w:cstheme="majorHAnsi"/>
        </w:rPr>
      </w:pPr>
      <w:r w:rsidRPr="00E84062">
        <w:rPr>
          <w:rFonts w:asciiTheme="majorHAnsi" w:eastAsia="Calibri" w:hAnsiTheme="majorHAnsi" w:cstheme="majorHAnsi"/>
        </w:rPr>
        <w:t>przedstawienie oświadczeń o wydatkowaniu wsparcia pomostowego zgodnie z wnioskiem o udzielenie wsparcia pomostowego wraz z zestawieniem poniesionych wydatków sporządzonym w oparciu o dokumenty księgowe;</w:t>
      </w:r>
    </w:p>
    <w:p w14:paraId="38649856" w14:textId="77777777" w:rsidR="007662F4" w:rsidRPr="00E84062" w:rsidRDefault="007662F4" w:rsidP="007662F4">
      <w:pPr>
        <w:widowControl w:val="0"/>
        <w:numPr>
          <w:ilvl w:val="1"/>
          <w:numId w:val="20"/>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dostarczenie do Partnera 1</w:t>
      </w:r>
      <w:r w:rsidRPr="00E84062">
        <w:rPr>
          <w:rFonts w:asciiTheme="majorHAnsi" w:hAnsiTheme="majorHAnsi" w:cstheme="majorHAnsi"/>
        </w:rPr>
        <w:t xml:space="preserve"> </w:t>
      </w:r>
      <w:r w:rsidRPr="00E84062">
        <w:rPr>
          <w:rFonts w:asciiTheme="majorHAnsi" w:eastAsia="Calibri" w:hAnsiTheme="majorHAnsi" w:cstheme="majorHAnsi"/>
        </w:rPr>
        <w:t>aktualnego odpisu z KRS o nie wyrejestrowaniu i nie zawieszeniu działalności w okresie trwałości nowoutworzonych miejsc pracy wskazanym w umowie o wsparcie finansowe lub finansowe wsparcie pomostowe;</w:t>
      </w:r>
    </w:p>
    <w:p w14:paraId="0634E56D" w14:textId="77777777" w:rsidR="007662F4" w:rsidRPr="00E84062" w:rsidRDefault="007662F4" w:rsidP="007662F4">
      <w:pPr>
        <w:widowControl w:val="0"/>
        <w:numPr>
          <w:ilvl w:val="1"/>
          <w:numId w:val="20"/>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dostarczenie do Partnera 1</w:t>
      </w:r>
      <w:r w:rsidRPr="00E84062">
        <w:rPr>
          <w:rFonts w:asciiTheme="majorHAnsi" w:hAnsiTheme="majorHAnsi" w:cstheme="majorHAnsi"/>
        </w:rPr>
        <w:t xml:space="preserve"> </w:t>
      </w:r>
      <w:r w:rsidRPr="00E84062">
        <w:rPr>
          <w:rFonts w:asciiTheme="majorHAnsi" w:eastAsia="Calibri" w:hAnsiTheme="majorHAnsi" w:cstheme="majorHAnsi"/>
        </w:rPr>
        <w:t xml:space="preserve">dokumentów potwierdzających nieprzerwane zatrudnienie na </w:t>
      </w:r>
      <w:proofErr w:type="spellStart"/>
      <w:r w:rsidRPr="00E84062">
        <w:rPr>
          <w:rFonts w:asciiTheme="majorHAnsi" w:eastAsia="Calibri" w:hAnsiTheme="majorHAnsi" w:cstheme="majorHAnsi"/>
        </w:rPr>
        <w:t>nowou</w:t>
      </w:r>
      <w:proofErr w:type="spellEnd"/>
      <w:r w:rsidRPr="00E84062">
        <w:rPr>
          <w:rFonts w:asciiTheme="majorHAnsi" w:eastAsia="Calibri" w:hAnsiTheme="majorHAnsi" w:cstheme="majorHAnsi"/>
        </w:rPr>
        <w:t xml:space="preserve"> tworzonych miejscach pracy;</w:t>
      </w:r>
    </w:p>
    <w:p w14:paraId="36523355" w14:textId="77777777" w:rsidR="007662F4" w:rsidRPr="00E84062" w:rsidRDefault="007662F4" w:rsidP="007662F4">
      <w:pPr>
        <w:widowControl w:val="0"/>
        <w:numPr>
          <w:ilvl w:val="1"/>
          <w:numId w:val="20"/>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pozytywny wynik kontroli Partnera 1</w:t>
      </w:r>
      <w:r w:rsidRPr="00E84062">
        <w:rPr>
          <w:rFonts w:asciiTheme="majorHAnsi" w:hAnsiTheme="majorHAnsi" w:cstheme="majorHAnsi"/>
        </w:rPr>
        <w:t xml:space="preserve"> </w:t>
      </w:r>
      <w:r w:rsidRPr="00E84062">
        <w:rPr>
          <w:rFonts w:asciiTheme="majorHAnsi" w:eastAsia="Calibri" w:hAnsiTheme="majorHAnsi" w:cstheme="majorHAnsi"/>
        </w:rPr>
        <w:t>mającej na celu wykazanie czy realizacja przedsięwzięcia została wykonana zgodnie z wnioskami, umowami o udzielenie wsparcia i właściwymi przepisami prawa;</w:t>
      </w:r>
    </w:p>
    <w:p w14:paraId="0A880838" w14:textId="77777777" w:rsidR="007662F4" w:rsidRPr="00E84062" w:rsidRDefault="007662F4" w:rsidP="007662F4">
      <w:pPr>
        <w:widowControl w:val="0"/>
        <w:numPr>
          <w:ilvl w:val="1"/>
          <w:numId w:val="20"/>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akceptacja przez Partnera 1 zestawienia poniesionych wydatków, o którym mowa w lit. c. </w:t>
      </w:r>
    </w:p>
    <w:p w14:paraId="1FAFF2A2"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Terminy złożenia przez Beneficjenta pomocy dokumentów, o których mowa w ust. 1 określają umowy o udzielenie wsparcia.</w:t>
      </w:r>
    </w:p>
    <w:p w14:paraId="3BFC03B9"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Zgodność przedsięwzięcia, o której mowa w ust. 1 lit. a oznacza, w szczególności, że:</w:t>
      </w:r>
    </w:p>
    <w:p w14:paraId="4E27A600" w14:textId="77777777" w:rsidR="007662F4" w:rsidRPr="00E84062" w:rsidRDefault="007662F4" w:rsidP="007662F4">
      <w:pPr>
        <w:widowControl w:val="0"/>
        <w:numPr>
          <w:ilvl w:val="1"/>
          <w:numId w:val="13"/>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rodzaj i charakter prowadzonej działalności jest zgodny z treścią wniosku;</w:t>
      </w:r>
    </w:p>
    <w:p w14:paraId="62182703" w14:textId="77777777" w:rsidR="007662F4" w:rsidRPr="00E84062" w:rsidRDefault="007662F4" w:rsidP="007662F4">
      <w:pPr>
        <w:widowControl w:val="0"/>
        <w:numPr>
          <w:ilvl w:val="1"/>
          <w:numId w:val="13"/>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działalność prowadzona była w sposób nieprzerwany przez okres wymagany umową;</w:t>
      </w:r>
    </w:p>
    <w:p w14:paraId="539D9633" w14:textId="77777777" w:rsidR="007662F4" w:rsidRPr="00E84062" w:rsidRDefault="007662F4" w:rsidP="007662F4">
      <w:pPr>
        <w:widowControl w:val="0"/>
        <w:numPr>
          <w:ilvl w:val="1"/>
          <w:numId w:val="13"/>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utworzone miejsca pracy były utrzymane w sposób nieprzerwany przez okres wymagany umową;</w:t>
      </w:r>
    </w:p>
    <w:p w14:paraId="5F9802E2" w14:textId="77777777" w:rsidR="007662F4" w:rsidRPr="00E84062" w:rsidRDefault="007662F4" w:rsidP="007662F4">
      <w:pPr>
        <w:widowControl w:val="0"/>
        <w:numPr>
          <w:ilvl w:val="1"/>
          <w:numId w:val="13"/>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środki wsparcia zostały wydatkowane w sposób prawidłowy, w szczególności zakupione przez </w:t>
      </w:r>
      <w:r w:rsidRPr="00E84062">
        <w:rPr>
          <w:rFonts w:asciiTheme="majorHAnsi" w:eastAsia="Calibri" w:hAnsiTheme="majorHAnsi" w:cstheme="majorHAnsi"/>
        </w:rPr>
        <w:lastRenderedPageBreak/>
        <w:t>Beneficjenta pomocy wyposażenie, towary i usługi są zgodne z treścią wniosku;</w:t>
      </w:r>
    </w:p>
    <w:p w14:paraId="65B38891" w14:textId="77777777" w:rsidR="007662F4" w:rsidRPr="00E84062" w:rsidRDefault="007662F4" w:rsidP="007662F4">
      <w:pPr>
        <w:widowControl w:val="0"/>
        <w:numPr>
          <w:ilvl w:val="1"/>
          <w:numId w:val="13"/>
        </w:numPr>
        <w:pBdr>
          <w:top w:val="nil"/>
          <w:left w:val="nil"/>
          <w:bottom w:val="nil"/>
          <w:right w:val="nil"/>
          <w:between w:val="nil"/>
        </w:pBdr>
        <w:tabs>
          <w:tab w:val="left" w:pos="425"/>
        </w:tabs>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Beneficjent pomocy posiada sprzęt i wyposażenie zakupione ze środków wsparcia finansowego albo wykaże, że towary, które zakupił zostały zużyte lub sprzedane w ramach prowadzonej działalności ekonomicznej, a usługi wykonane;</w:t>
      </w:r>
    </w:p>
    <w:p w14:paraId="338B152B" w14:textId="77777777" w:rsidR="007662F4" w:rsidRPr="00E84062" w:rsidRDefault="007662F4" w:rsidP="007662F4">
      <w:pPr>
        <w:widowControl w:val="0"/>
        <w:numPr>
          <w:ilvl w:val="1"/>
          <w:numId w:val="13"/>
        </w:numPr>
        <w:pBdr>
          <w:top w:val="nil"/>
          <w:left w:val="nil"/>
          <w:bottom w:val="nil"/>
          <w:right w:val="nil"/>
          <w:between w:val="nil"/>
        </w:pBdr>
        <w:tabs>
          <w:tab w:val="left" w:pos="425"/>
          <w:tab w:val="left" w:pos="993"/>
        </w:tabs>
        <w:suppressAutoHyphens/>
        <w:spacing w:after="0" w:line="276" w:lineRule="auto"/>
        <w:ind w:leftChars="-1" w:left="0" w:hangingChars="1" w:hanging="2"/>
        <w:jc w:val="both"/>
        <w:textDirection w:val="btLr"/>
        <w:textAlignment w:val="top"/>
        <w:outlineLvl w:val="0"/>
        <w:rPr>
          <w:rFonts w:asciiTheme="majorHAnsi" w:hAnsiTheme="majorHAnsi" w:cstheme="majorHAnsi"/>
        </w:rPr>
      </w:pPr>
      <w:r w:rsidRPr="00E84062">
        <w:rPr>
          <w:rFonts w:asciiTheme="majorHAnsi" w:eastAsia="Calibri" w:hAnsiTheme="majorHAnsi" w:cstheme="majorHAnsi"/>
        </w:rPr>
        <w:t>w razie trudności z wykazaniem okoliczności, o której mowa powyżej lit. d, w inny wiarygodny sposób uzasadni zgodność przedsięwzięcia z wnioskiem, umową i właściwymi przepisami prawa.</w:t>
      </w:r>
    </w:p>
    <w:p w14:paraId="79B7DB13"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Zgodność, o której mowa w ust. 1 lit. a, podlega badaniu przez Partnera 1 w ramach kontroli. Partner 1 decyduje o tym, czy przedsięwzięcie realizowane jest w sposób zgodny w rozumieniu ust. 1 lit. a, w szczególności uznaniu Partnera 1 podlega ocena, czy uzasadnienie, o którym mowa w ust. 3 lit. f jest wiarygodne.</w:t>
      </w:r>
    </w:p>
    <w:p w14:paraId="1D5C5A8C"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Uchylanie się Beneficjenta pomocy od realizacji obowiązków związanych z rozliczeniem wsparcia stanowi przesłankę do rozwiązania umowy o udzielenie wsparcia bez wypowiedzenia. </w:t>
      </w:r>
    </w:p>
    <w:p w14:paraId="7B0A5D09"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Beneficjent pomocy zobowiązuje się przechowywać wszelką dokumentację związaną z otrzymanym wsparciem przez okres 10 lat od dnia podpisania umowy o udzielenie wsparcia.</w:t>
      </w:r>
    </w:p>
    <w:p w14:paraId="57A01A9A"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Beneficjent pomocy zobowiązany jest poddać się kontroli uprawnionych organów w zakresie prawidłowości wydatkowania wsparcia oraz należytego wykonywania umowy o udzielenie wsparcia, w szczególności kontroli Partnera 1 oraz kontroli IP.</w:t>
      </w:r>
    </w:p>
    <w:p w14:paraId="34297B5C"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ramach prowadzonej kontroli Beneficjent pomocy zobowiązany jest udostępnić kontrolującym pomieszczenia, w których działalność ekonomiczna jest prowadzona, umożliwić oględziny sprzętu, wyposażenia oraz towarów</w:t>
      </w:r>
      <w:r w:rsidRPr="00E84062">
        <w:rPr>
          <w:rFonts w:asciiTheme="majorHAnsi" w:eastAsia="Calibri" w:hAnsiTheme="majorHAnsi" w:cstheme="majorHAnsi"/>
          <w:vertAlign w:val="superscript"/>
        </w:rPr>
        <w:footnoteReference w:id="6"/>
      </w:r>
      <w:r w:rsidRPr="00E84062">
        <w:rPr>
          <w:rFonts w:asciiTheme="majorHAnsi" w:eastAsia="Calibri" w:hAnsiTheme="majorHAnsi" w:cstheme="majorHAnsi"/>
        </w:rPr>
        <w:t xml:space="preserve"> zakupionych ze środków wsparcia oraz udostępnić inne dokumenty potwierdzające prawidłowości wydatkowania środków</w:t>
      </w:r>
      <w:r w:rsidRPr="00E84062">
        <w:rPr>
          <w:rFonts w:asciiTheme="majorHAnsi" w:eastAsia="Calibri" w:hAnsiTheme="majorHAnsi" w:cstheme="majorHAnsi"/>
          <w:vertAlign w:val="superscript"/>
        </w:rPr>
        <w:footnoteReference w:id="7"/>
      </w:r>
      <w:r w:rsidRPr="00E84062">
        <w:rPr>
          <w:rFonts w:asciiTheme="majorHAnsi" w:eastAsia="Calibri" w:hAnsiTheme="majorHAnsi" w:cstheme="majorHAnsi"/>
        </w:rPr>
        <w:t>, które kontrolujący mogą przeglądać bądź sporządzić z nich notatki.</w:t>
      </w:r>
    </w:p>
    <w:p w14:paraId="366E441A"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Beneficjent pomocy zobowiązany jest przekazać Partnerowi 1, w ramach dokumentowania prawidłowej realizacji umów dokumenty tj. kopie umów o pracę/ spółdzielczych umów o pracę wraz z dokumentami poświadczającymi kwalifikowalność nowozatrudnionej osoby na utworzonym stanowisku pracy, potwierdzenia opłacania przez PS składek ZUS.</w:t>
      </w:r>
    </w:p>
    <w:p w14:paraId="3F375E74"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Beneficjent pomocy ma obowiązek niezwłocznie powiadomić Partnera 1 o wszelkich okolicznościach mogących zakłócić prawidłową realizację przedsięwzięcia.</w:t>
      </w:r>
    </w:p>
    <w:p w14:paraId="4A2F6D25"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Beneficjent pomocy ma obowiązek niezwłocznie powiadomić Partnera 1 o każdej zmianie danych  oraz zmianie adresu do korespondencji.</w:t>
      </w:r>
    </w:p>
    <w:p w14:paraId="187AF897" w14:textId="77777777" w:rsidR="007662F4" w:rsidRPr="00E84062" w:rsidRDefault="007662F4" w:rsidP="007662F4">
      <w:pPr>
        <w:numPr>
          <w:ilvl w:val="0"/>
          <w:numId w:val="19"/>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Beneficjent pomocy ponosi wyłączną odpowiedzialność za szkody wyrządzone wobec osób trzecich w związku z realizacją przedsięwzięcia, prowadzoną działalnością oraz utworzonymi miejscami pracy.</w:t>
      </w:r>
    </w:p>
    <w:p w14:paraId="409F6BA8"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§6</w:t>
      </w:r>
    </w:p>
    <w:p w14:paraId="3EF1EBB7" w14:textId="77777777" w:rsidR="007662F4" w:rsidRPr="00E84062" w:rsidRDefault="007662F4" w:rsidP="007662F4">
      <w:pPr>
        <w:pBdr>
          <w:top w:val="nil"/>
          <w:left w:val="nil"/>
          <w:bottom w:val="nil"/>
          <w:right w:val="nil"/>
          <w:between w:val="nil"/>
        </w:pBdr>
        <w:shd w:val="clear" w:color="auto" w:fill="FFFFFF"/>
        <w:spacing w:after="120"/>
        <w:ind w:hanging="2"/>
        <w:jc w:val="center"/>
        <w:rPr>
          <w:rFonts w:asciiTheme="majorHAnsi" w:eastAsia="Calibri" w:hAnsiTheme="majorHAnsi" w:cstheme="majorHAnsi"/>
        </w:rPr>
      </w:pPr>
      <w:r w:rsidRPr="00E84062">
        <w:rPr>
          <w:rFonts w:asciiTheme="majorHAnsi" w:eastAsia="Calibri" w:hAnsiTheme="majorHAnsi" w:cstheme="majorHAnsi"/>
          <w:b/>
        </w:rPr>
        <w:t>Postanowienia końcowe</w:t>
      </w:r>
    </w:p>
    <w:p w14:paraId="61ECA398" w14:textId="77777777" w:rsidR="007662F4" w:rsidRPr="00E84062" w:rsidRDefault="007662F4" w:rsidP="007662F4">
      <w:pPr>
        <w:numPr>
          <w:ilvl w:val="0"/>
          <w:numId w:val="1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lastRenderedPageBreak/>
        <w:t>W sprawach nieuregulowanych niniejszym Regulaminem stosuje się zapisy Standardów udzielania wsparcia w ramach Poddziałania IX.3.1. na zakładanie przedsiębiorstw społecznych i tworzenie miejsc pracy w przedsiębiorstwach społecznych wersja aktualnie obowiązująca.</w:t>
      </w:r>
    </w:p>
    <w:p w14:paraId="4E4CEF6F" w14:textId="77777777" w:rsidR="007662F4" w:rsidRPr="00E84062" w:rsidRDefault="007662F4" w:rsidP="007662F4">
      <w:pPr>
        <w:numPr>
          <w:ilvl w:val="0"/>
          <w:numId w:val="1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Sprawy nieuregulowane niniejszym Regulaminem oraz dokumentami określonymi w ust. 1 rozstrzygane są przez Partnera 1.</w:t>
      </w:r>
    </w:p>
    <w:p w14:paraId="788A60C5" w14:textId="77777777" w:rsidR="007662F4" w:rsidRPr="00E84062" w:rsidRDefault="007662F4" w:rsidP="007662F4">
      <w:pPr>
        <w:numPr>
          <w:ilvl w:val="0"/>
          <w:numId w:val="1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 razie wątpliwości ostateczna interpretacja niniejszego Regulaminu leży w kompetencji Partnera 1, w szczególności w oparciu o odpowiednie dokumenty programowe, Wytyczne i zalecenia IP i/lub ministra ds. rozwoju.</w:t>
      </w:r>
    </w:p>
    <w:p w14:paraId="6FAF5189" w14:textId="77777777" w:rsidR="007662F4" w:rsidRPr="00E84062" w:rsidRDefault="007662F4" w:rsidP="007662F4">
      <w:pPr>
        <w:numPr>
          <w:ilvl w:val="0"/>
          <w:numId w:val="11"/>
        </w:numPr>
        <w:pBdr>
          <w:top w:val="nil"/>
          <w:left w:val="nil"/>
          <w:bottom w:val="nil"/>
          <w:right w:val="nil"/>
          <w:between w:val="nil"/>
        </w:pBdr>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Realizator Projektu zastrzega możliwość zmiany niniejszego Regulaminu w sytuacji zmiany wytycznych, warunków realizacji Projektu, dokumentów programowych, zmiany interpretacji zapisów wytycznych przez ministra ds. rozwoju bądź konieczności doprecyzowania lub poprawy zapisów co przełoży się na efektywniejszą realizację projektu. Zmiany będą ogłaszane na stronie www Partnera 2. Każda zmiana Regulaminu wymaga akceptacji każdego z Partnerów oraz IP.</w:t>
      </w:r>
    </w:p>
    <w:p w14:paraId="33D7EB3B" w14:textId="77777777" w:rsidR="007662F4" w:rsidRPr="00E84062" w:rsidRDefault="007662F4" w:rsidP="007662F4">
      <w:pPr>
        <w:pBdr>
          <w:top w:val="nil"/>
          <w:left w:val="nil"/>
          <w:bottom w:val="nil"/>
          <w:right w:val="nil"/>
          <w:between w:val="nil"/>
        </w:pBdr>
        <w:shd w:val="clear" w:color="auto" w:fill="FFFFFF"/>
        <w:spacing w:after="120"/>
        <w:ind w:hanging="2"/>
        <w:jc w:val="both"/>
        <w:rPr>
          <w:rFonts w:asciiTheme="majorHAnsi" w:eastAsia="Calibri" w:hAnsiTheme="majorHAnsi" w:cstheme="majorHAnsi"/>
        </w:rPr>
      </w:pPr>
    </w:p>
    <w:p w14:paraId="7D681703" w14:textId="77777777" w:rsidR="007662F4" w:rsidRPr="00E84062" w:rsidRDefault="007662F4" w:rsidP="007662F4">
      <w:pPr>
        <w:pBdr>
          <w:top w:val="nil"/>
          <w:left w:val="nil"/>
          <w:bottom w:val="nil"/>
          <w:right w:val="nil"/>
          <w:between w:val="nil"/>
        </w:pBdr>
        <w:shd w:val="clear" w:color="auto" w:fill="FFFFFF"/>
        <w:ind w:hanging="2"/>
        <w:jc w:val="both"/>
        <w:rPr>
          <w:rFonts w:asciiTheme="majorHAnsi" w:eastAsia="Calibri" w:hAnsiTheme="majorHAnsi" w:cstheme="majorHAnsi"/>
        </w:rPr>
      </w:pPr>
      <w:r w:rsidRPr="00E84062">
        <w:rPr>
          <w:rFonts w:asciiTheme="majorHAnsi" w:eastAsia="Calibri" w:hAnsiTheme="majorHAnsi" w:cstheme="majorHAnsi"/>
          <w:b/>
        </w:rPr>
        <w:t>Załączniki:</w:t>
      </w:r>
    </w:p>
    <w:p w14:paraId="1D47D377"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Wniosek o udzielenie bezzwrotnego wsparcia finansowego</w:t>
      </w:r>
    </w:p>
    <w:p w14:paraId="67883BFE"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Wzór biznesplanu</w:t>
      </w:r>
    </w:p>
    <w:p w14:paraId="70726F37"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Wzór harmonogramu rzeczowo – finansowego</w:t>
      </w:r>
    </w:p>
    <w:p w14:paraId="7121790E"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Wzór zestawienia osób planowanych do zatrudnienia na nowo utworzonych miejscach pracy</w:t>
      </w:r>
    </w:p>
    <w:p w14:paraId="2C2DF377"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Wzór oświadczenia osoby planowanej do zatrudnienia na nowo utworzonym miejscu pracy</w:t>
      </w:r>
    </w:p>
    <w:p w14:paraId="79E1ECED"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Wniosek o udzielenie podstawowego wsparcia pomostowego</w:t>
      </w:r>
    </w:p>
    <w:p w14:paraId="6B4B31FD"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Wniosek o udzielenie przedłużonego wsparcia pomostowego </w:t>
      </w:r>
    </w:p>
    <w:p w14:paraId="3EC99459" w14:textId="77777777" w:rsidR="007662F4" w:rsidRPr="00E84062" w:rsidRDefault="007662F4" w:rsidP="007662F4">
      <w:pPr>
        <w:numPr>
          <w:ilvl w:val="0"/>
          <w:numId w:val="22"/>
        </w:numPr>
        <w:pBdr>
          <w:top w:val="nil"/>
          <w:left w:val="nil"/>
          <w:bottom w:val="nil"/>
          <w:right w:val="nil"/>
          <w:between w:val="nil"/>
        </w:pBdr>
        <w:suppressAutoHyphens/>
        <w:spacing w:after="0" w:line="276" w:lineRule="auto"/>
        <w:ind w:leftChars="-1" w:left="0" w:hangingChars="1" w:hanging="2"/>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Formularz informacji przedstawionych przy ubieganiu się o pomoc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w:t>
      </w:r>
    </w:p>
    <w:p w14:paraId="564CE14A"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 xml:space="preserve">Wzór oświadczenia o wysokości otrzymanej pomocy de </w:t>
      </w:r>
      <w:proofErr w:type="spellStart"/>
      <w:r w:rsidRPr="00E84062">
        <w:rPr>
          <w:rFonts w:asciiTheme="majorHAnsi" w:eastAsia="Calibri" w:hAnsiTheme="majorHAnsi" w:cstheme="majorHAnsi"/>
        </w:rPr>
        <w:t>minimis</w:t>
      </w:r>
      <w:proofErr w:type="spellEnd"/>
      <w:r w:rsidRPr="00E84062">
        <w:rPr>
          <w:rFonts w:asciiTheme="majorHAnsi" w:eastAsia="Calibri" w:hAnsiTheme="majorHAnsi" w:cstheme="majorHAnsi"/>
        </w:rPr>
        <w:t xml:space="preserve">. </w:t>
      </w:r>
    </w:p>
    <w:p w14:paraId="5E6BAE3F"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Wzór oświadczenia o zapoznaniu się z kryteriami oceny Biznesplanu</w:t>
      </w:r>
    </w:p>
    <w:p w14:paraId="640882F9"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Karta Oceny Formalnej</w:t>
      </w:r>
    </w:p>
    <w:p w14:paraId="35956D5D" w14:textId="77777777" w:rsidR="007662F4" w:rsidRPr="00E84062"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E84062">
        <w:rPr>
          <w:rFonts w:asciiTheme="majorHAnsi" w:eastAsia="Calibri" w:hAnsiTheme="majorHAnsi" w:cstheme="majorHAnsi"/>
        </w:rPr>
        <w:t>Karta Oceny Merytorycznej</w:t>
      </w:r>
    </w:p>
    <w:p w14:paraId="409159A2" w14:textId="77777777" w:rsidR="007662F4" w:rsidRPr="00110086" w:rsidRDefault="007662F4" w:rsidP="007662F4">
      <w:pPr>
        <w:numPr>
          <w:ilvl w:val="0"/>
          <w:numId w:val="22"/>
        </w:numPr>
        <w:shd w:val="clear" w:color="auto" w:fill="FFFFFF"/>
        <w:suppressAutoHyphens/>
        <w:spacing w:after="12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Wykaz kluczowych sfer rozwoju i branż</w:t>
      </w:r>
    </w:p>
    <w:p w14:paraId="23287551" w14:textId="77777777" w:rsidR="007662F4" w:rsidRPr="00110086"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Wzór oświadczenia o stanie zatrudnienia w PES/PS (na dzień składania biznesplanu)</w:t>
      </w:r>
    </w:p>
    <w:p w14:paraId="6229799E" w14:textId="77777777" w:rsidR="007662F4" w:rsidRPr="00110086"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Wzór oświadczenie o stanie zatrudnienia w PES/PS (na dzień podpisania umowy o  udzielenie wsparcia finansowego)</w:t>
      </w:r>
    </w:p>
    <w:p w14:paraId="6C2B9064" w14:textId="77777777" w:rsidR="007662F4" w:rsidRPr="00110086" w:rsidRDefault="007662F4" w:rsidP="007662F4">
      <w:pPr>
        <w:numPr>
          <w:ilvl w:val="0"/>
          <w:numId w:val="22"/>
        </w:numPr>
        <w:pBdr>
          <w:top w:val="nil"/>
          <w:left w:val="nil"/>
          <w:bottom w:val="nil"/>
          <w:right w:val="nil"/>
          <w:between w:val="nil"/>
        </w:pBdr>
        <w:shd w:val="clear" w:color="auto" w:fill="FFFFFF"/>
        <w:suppressAutoHyphens/>
        <w:spacing w:after="0" w:line="276" w:lineRule="auto"/>
        <w:ind w:leftChars="-1" w:left="0" w:hangingChars="1" w:hanging="2"/>
        <w:jc w:val="both"/>
        <w:textDirection w:val="btLr"/>
        <w:textAlignment w:val="top"/>
        <w:outlineLvl w:val="0"/>
        <w:rPr>
          <w:rFonts w:asciiTheme="majorHAnsi" w:eastAsia="Calibri" w:hAnsiTheme="majorHAnsi" w:cstheme="majorHAnsi"/>
        </w:rPr>
      </w:pPr>
      <w:r w:rsidRPr="00110086">
        <w:rPr>
          <w:rFonts w:asciiTheme="majorHAnsi" w:eastAsia="Calibri" w:hAnsiTheme="majorHAnsi" w:cstheme="majorHAnsi"/>
        </w:rPr>
        <w:t>Wzór oświadczenie PS o wzroście liczby miejsc pracy netto w PS, któremu przyznano dofinansowanie na utworzenie nowego miejsca pracy</w:t>
      </w:r>
    </w:p>
    <w:p w14:paraId="5E4F3F0B" w14:textId="77777777" w:rsidR="007662F4" w:rsidRPr="00E84062" w:rsidRDefault="007662F4" w:rsidP="007662F4">
      <w:pPr>
        <w:pBdr>
          <w:top w:val="nil"/>
          <w:left w:val="nil"/>
          <w:bottom w:val="nil"/>
          <w:right w:val="nil"/>
          <w:between w:val="nil"/>
        </w:pBdr>
        <w:shd w:val="clear" w:color="auto" w:fill="FFFFFF"/>
        <w:spacing w:after="120"/>
        <w:ind w:hanging="2"/>
        <w:rPr>
          <w:rFonts w:asciiTheme="majorHAnsi" w:eastAsia="Calibri" w:hAnsiTheme="majorHAnsi" w:cstheme="majorHAnsi"/>
        </w:rPr>
      </w:pPr>
    </w:p>
    <w:p w14:paraId="2132666F" w14:textId="77777777" w:rsidR="007662F4" w:rsidRPr="00E84062" w:rsidRDefault="007662F4" w:rsidP="007662F4">
      <w:pPr>
        <w:pBdr>
          <w:top w:val="nil"/>
          <w:left w:val="nil"/>
          <w:bottom w:val="nil"/>
          <w:right w:val="nil"/>
          <w:between w:val="nil"/>
        </w:pBdr>
        <w:tabs>
          <w:tab w:val="left" w:pos="5070"/>
        </w:tabs>
        <w:spacing w:after="200"/>
        <w:ind w:hanging="2"/>
        <w:rPr>
          <w:rFonts w:asciiTheme="majorHAnsi" w:eastAsia="Calibri" w:hAnsiTheme="majorHAnsi" w:cstheme="majorHAnsi"/>
        </w:rPr>
      </w:pPr>
    </w:p>
    <w:p w14:paraId="25907735" w14:textId="77777777" w:rsidR="007662F4" w:rsidRDefault="007662F4" w:rsidP="007662F4">
      <w:pPr>
        <w:ind w:hanging="2"/>
      </w:pPr>
    </w:p>
    <w:p w14:paraId="3239FFA6" w14:textId="77777777" w:rsidR="007662F4" w:rsidRPr="001A3D79" w:rsidRDefault="007662F4" w:rsidP="007662F4">
      <w:pPr>
        <w:ind w:hanging="2"/>
      </w:pPr>
      <w:r>
        <w:t xml:space="preserve">  </w:t>
      </w:r>
    </w:p>
    <w:p w14:paraId="4584FD45" w14:textId="77777777" w:rsidR="00466130" w:rsidRDefault="00466130" w:rsidP="00466130"/>
    <w:p w14:paraId="58FA83D2" w14:textId="77777777" w:rsidR="00466130" w:rsidRDefault="00466130" w:rsidP="00466130">
      <w:pPr>
        <w:spacing w:line="360" w:lineRule="auto"/>
      </w:pPr>
    </w:p>
    <w:p w14:paraId="1D9FFCFD" w14:textId="77777777" w:rsidR="00466130" w:rsidRDefault="00466130" w:rsidP="00466130"/>
    <w:p w14:paraId="46E475B8" w14:textId="77777777" w:rsidR="00466130" w:rsidRDefault="00466130"/>
    <w:sectPr w:rsidR="0046613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5A9D" w14:textId="77777777" w:rsidR="00CC7245" w:rsidRDefault="00CC7245" w:rsidP="00826390">
      <w:pPr>
        <w:spacing w:after="0" w:line="240" w:lineRule="auto"/>
      </w:pPr>
      <w:r>
        <w:separator/>
      </w:r>
    </w:p>
  </w:endnote>
  <w:endnote w:type="continuationSeparator" w:id="0">
    <w:p w14:paraId="1F178FB5" w14:textId="77777777" w:rsidR="00CC7245" w:rsidRDefault="00CC7245" w:rsidP="0082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045B" w14:textId="77777777" w:rsidR="00826390" w:rsidRDefault="008263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11BB" w14:textId="77777777" w:rsidR="00826390" w:rsidRDefault="0082639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B2AD" w14:textId="77777777" w:rsidR="00826390" w:rsidRDefault="008263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34821" w14:textId="77777777" w:rsidR="00CC7245" w:rsidRDefault="00CC7245" w:rsidP="00826390">
      <w:pPr>
        <w:spacing w:after="0" w:line="240" w:lineRule="auto"/>
      </w:pPr>
      <w:r>
        <w:separator/>
      </w:r>
    </w:p>
  </w:footnote>
  <w:footnote w:type="continuationSeparator" w:id="0">
    <w:p w14:paraId="679B0924" w14:textId="77777777" w:rsidR="00CC7245" w:rsidRDefault="00CC7245" w:rsidP="00826390">
      <w:pPr>
        <w:spacing w:after="0" w:line="240" w:lineRule="auto"/>
      </w:pPr>
      <w:r>
        <w:continuationSeparator/>
      </w:r>
    </w:p>
  </w:footnote>
  <w:footnote w:id="1">
    <w:p w14:paraId="76116382" w14:textId="77777777" w:rsidR="007662F4" w:rsidRDefault="007662F4" w:rsidP="007662F4">
      <w:pPr>
        <w:ind w:hanging="2"/>
      </w:pPr>
      <w:r>
        <w:rPr>
          <w:vertAlign w:val="superscript"/>
        </w:rPr>
        <w:footnoteRef/>
      </w:r>
      <w:r>
        <w:t xml:space="preserve"> </w:t>
      </w:r>
      <w:r>
        <w:rPr>
          <w:rFonts w:ascii="Calibri" w:eastAsia="Calibri" w:hAnsi="Calibri" w:cs="Calibri"/>
        </w:rPr>
        <w:t xml:space="preserve">na jedno miejsce pracy </w:t>
      </w:r>
    </w:p>
  </w:footnote>
  <w:footnote w:id="2">
    <w:p w14:paraId="14237B20" w14:textId="77777777" w:rsidR="007662F4" w:rsidRDefault="007662F4" w:rsidP="007662F4">
      <w:pPr>
        <w:ind w:hanging="2"/>
        <w:jc w:val="both"/>
        <w:rPr>
          <w:rFonts w:ascii="Calibri" w:eastAsia="Calibri" w:hAnsi="Calibri" w:cs="Calibri"/>
        </w:rPr>
      </w:pPr>
      <w:r>
        <w:rPr>
          <w:vertAlign w:val="superscript"/>
        </w:rPr>
        <w:footnoteRef/>
      </w:r>
      <w:r>
        <w:t xml:space="preserve"> </w:t>
      </w:r>
      <w:r>
        <w:rPr>
          <w:rFonts w:ascii="Calibri" w:eastAsia="Calibri" w:hAnsi="Calibri" w:cs="Calibri"/>
        </w:rPr>
        <w:t>umowa na udzielenie wsparcia finansowego podpisywana jest z Beneficjentem pomocy, który zarejestrował nowo tworzony PS w KRS</w:t>
      </w:r>
    </w:p>
  </w:footnote>
  <w:footnote w:id="3">
    <w:sdt>
      <w:sdtPr>
        <w:tag w:val="goog_rdk_64"/>
        <w:id w:val="1563291680"/>
      </w:sdtPr>
      <w:sdtEndPr/>
      <w:sdtContent>
        <w:p w14:paraId="303728B5" w14:textId="77777777" w:rsidR="007662F4" w:rsidRDefault="007662F4" w:rsidP="007662F4">
          <w:pPr>
            <w:spacing w:line="240" w:lineRule="auto"/>
            <w:ind w:hanging="2"/>
            <w:rPr>
              <w:rFonts w:ascii="Calibri" w:eastAsia="Calibri" w:hAnsi="Calibri" w:cs="Calibri"/>
            </w:rPr>
          </w:pPr>
          <w:r w:rsidRPr="00110086">
            <w:rPr>
              <w:vertAlign w:val="superscript"/>
            </w:rPr>
            <w:footnoteRef/>
          </w:r>
          <w:sdt>
            <w:sdtPr>
              <w:tag w:val="goog_rdk_62"/>
              <w:id w:val="1817292924"/>
            </w:sdtPr>
            <w:sdtEndPr/>
            <w:sdtContent>
              <w:r w:rsidRPr="00110086">
                <w:rPr>
                  <w:rFonts w:ascii="Calibri" w:eastAsia="Calibri" w:hAnsi="Calibri" w:cs="Calibri"/>
                </w:rPr>
                <w:t xml:space="preserve"> zwrot dotyczy</w:t>
              </w:r>
            </w:sdtContent>
          </w:sdt>
          <w:sdt>
            <w:sdtPr>
              <w:tag w:val="goog_rdk_63"/>
              <w:id w:val="-107740663"/>
            </w:sdtPr>
            <w:sdtEndPr/>
            <w:sdtContent>
              <w:r w:rsidRPr="00110086">
                <w:rPr>
                  <w:rFonts w:ascii="Calibri" w:eastAsia="Calibri" w:hAnsi="Calibri" w:cs="Calibri"/>
                </w:rPr>
                <w:t xml:space="preserve"> sytuacji nie utrzymania trwałości miejsca pracy / miejsc pracy, wówczas stawka jednostkowa podlega zwrotowi za dane miejsce pracy</w:t>
              </w:r>
            </w:sdtContent>
          </w:sdt>
        </w:p>
      </w:sdtContent>
    </w:sdt>
  </w:footnote>
  <w:footnote w:id="4">
    <w:p w14:paraId="4F21766E" w14:textId="77777777" w:rsidR="007662F4" w:rsidRDefault="007662F4" w:rsidP="007662F4">
      <w:pPr>
        <w:ind w:hanging="2"/>
      </w:pPr>
      <w:r>
        <w:rPr>
          <w:vertAlign w:val="superscript"/>
        </w:rPr>
        <w:footnoteRef/>
      </w:r>
      <w:r>
        <w:t xml:space="preserve"> monitorowany jest status na rynku pracy ostatniej osoby zatrudnionej na nowo utworzonym stanowisku pracy w PS</w:t>
      </w:r>
    </w:p>
  </w:footnote>
  <w:footnote w:id="5">
    <w:p w14:paraId="51C92929" w14:textId="77777777" w:rsidR="007662F4" w:rsidRDefault="007662F4" w:rsidP="007662F4">
      <w:pPr>
        <w:ind w:hanging="2"/>
        <w:jc w:val="both"/>
        <w:rPr>
          <w:rFonts w:ascii="Calibri" w:eastAsia="Calibri" w:hAnsi="Calibri" w:cs="Calibri"/>
        </w:rPr>
      </w:pPr>
      <w:r>
        <w:rPr>
          <w:vertAlign w:val="superscript"/>
        </w:rPr>
        <w:footnoteRef/>
      </w:r>
      <w:r>
        <w:t xml:space="preserve"> </w:t>
      </w:r>
      <w:r>
        <w:rPr>
          <w:rFonts w:ascii="Calibri" w:eastAsia="Calibri" w:hAnsi="Calibri" w:cs="Calibri"/>
          <w:sz w:val="14"/>
          <w:szCs w:val="14"/>
        </w:rPr>
        <w:t xml:space="preserve"> </w:t>
      </w:r>
      <w:r>
        <w:rPr>
          <w:rFonts w:ascii="Calibri" w:eastAsia="Calibri" w:hAnsi="Calibri" w:cs="Calibri"/>
        </w:rPr>
        <w:t xml:space="preserve">Jeżeli na podstawie czynności kontrolnych zostanie stwierdzone, że działalność ekonomiczna prowadzona była przez okres krótszy niż co najmniej 12 miesięcy (od dnia utworzenia miejsca pracy), a w przypadku przedłużenia wsparcia pomostowego powyżej 6 miesięcy lub przyznania wyłącznie wsparcia pomostowego (bez wsparcia finansowego na utworzenie miejsca pracy) – co najmniej 6 miesięcy od zakończenia wsparcia pomostowego, nie utworzono deklarowanych miejsc pracy lub nie utrzymano ich przez okres wymaganej trwałości albo zostały naruszone inne warunki umowy, w tym związane z przeznaczeniem środków, beneficjent pomocy zobowiązany jest do zwrotu tych środków odpowiednio w całości lub części wraz z należnymi odsetkami, w terminie i na rachunek wskazany przez OWES, zgodnie z zapisami umowy o udzielenie. </w:t>
      </w:r>
    </w:p>
    <w:p w14:paraId="2D3CE383" w14:textId="77777777" w:rsidR="007662F4" w:rsidRDefault="007662F4" w:rsidP="007662F4">
      <w:pPr>
        <w:ind w:hanging="2"/>
      </w:pPr>
    </w:p>
  </w:footnote>
  <w:footnote w:id="6">
    <w:p w14:paraId="13F0D55C" w14:textId="77777777" w:rsidR="007662F4" w:rsidRDefault="007662F4" w:rsidP="007662F4">
      <w:pPr>
        <w:pBdr>
          <w:top w:val="nil"/>
          <w:left w:val="nil"/>
          <w:bottom w:val="nil"/>
          <w:right w:val="nil"/>
          <w:between w:val="nil"/>
        </w:pBdr>
        <w:spacing w:line="240" w:lineRule="auto"/>
        <w:ind w:hanging="2"/>
        <w:rPr>
          <w:rFonts w:ascii="Calibri" w:eastAsia="Calibri" w:hAnsi="Calibri" w:cs="Calibri"/>
          <w:sz w:val="20"/>
          <w:szCs w:val="20"/>
        </w:rPr>
      </w:pPr>
      <w:r>
        <w:rPr>
          <w:vertAlign w:val="superscript"/>
        </w:rPr>
        <w:footnoteRef/>
      </w:r>
      <w:r>
        <w:rPr>
          <w:rFonts w:ascii="Calibri" w:eastAsia="Calibri" w:hAnsi="Calibri" w:cs="Calibri"/>
          <w:sz w:val="20"/>
          <w:szCs w:val="20"/>
        </w:rPr>
        <w:tab/>
        <w:t xml:space="preserve"> Przez wyposażenie, sprzęt i towary zakupione przez Beneficjenta pomocy rozumie się także prawa (np. licencja na oprogramowanie)</w:t>
      </w:r>
    </w:p>
  </w:footnote>
  <w:footnote w:id="7">
    <w:p w14:paraId="1935E9D0" w14:textId="77777777" w:rsidR="007662F4" w:rsidRDefault="007662F4" w:rsidP="007662F4">
      <w:pPr>
        <w:ind w:hanging="2"/>
        <w:jc w:val="both"/>
        <w:rPr>
          <w:rFonts w:ascii="Calibri" w:eastAsia="Calibri" w:hAnsi="Calibri" w:cs="Calibri"/>
        </w:rPr>
      </w:pPr>
      <w:r>
        <w:rPr>
          <w:vertAlign w:val="superscript"/>
        </w:rPr>
        <w:footnoteRef/>
      </w:r>
      <w:r>
        <w:t xml:space="preserve"> </w:t>
      </w:r>
      <w:r>
        <w:rPr>
          <w:rFonts w:ascii="Calibri" w:eastAsia="Calibri" w:hAnsi="Calibri" w:cs="Calibri"/>
        </w:rPr>
        <w:t>tj. np. umowy o pracę, potwierdzenia zapłaty składek ZUS, oświadczenie PS o wzroście liczby miejsc pracy netto w PS, któremu przyznano dofinansowanie na utworzenie nowego miejsca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137FD" w14:textId="3C9E4501" w:rsidR="00826390" w:rsidRDefault="00CC7245">
    <w:pPr>
      <w:pStyle w:val="Nagwek"/>
    </w:pPr>
    <w:r>
      <w:rPr>
        <w:noProof/>
      </w:rPr>
      <w:pict w14:anchorId="1ECA0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930235" o:spid="_x0000_s2053" type="#_x0000_t75" style="position:absolute;margin-left:0;margin-top:0;width:595.4pt;height:842.15pt;z-index:-251657216;mso-position-horizontal:center;mso-position-horizontal-relative:margin;mso-position-vertical:center;mso-position-vertical-relative:margin" o:allowincell="f">
          <v:imagedata r:id="rId1" o:title="LOWES CZ-B PION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0D98" w14:textId="48BAF842" w:rsidR="00826390" w:rsidRDefault="00CC7245">
    <w:pPr>
      <w:pStyle w:val="Nagwek"/>
    </w:pPr>
    <w:r>
      <w:rPr>
        <w:noProof/>
      </w:rPr>
      <w:pict w14:anchorId="47D2E7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930236" o:spid="_x0000_s2054" type="#_x0000_t75" style="position:absolute;margin-left:0;margin-top:0;width:595.4pt;height:842.15pt;z-index:-251656192;mso-position-horizontal:center;mso-position-horizontal-relative:margin;mso-position-vertical:center;mso-position-vertical-relative:margin" o:allowincell="f">
          <v:imagedata r:id="rId1" o:title="LOWES CZ-B PION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E808" w14:textId="47FE49A3" w:rsidR="00826390" w:rsidRDefault="00CC7245">
    <w:pPr>
      <w:pStyle w:val="Nagwek"/>
    </w:pPr>
    <w:r>
      <w:rPr>
        <w:noProof/>
      </w:rPr>
      <w:pict w14:anchorId="015BD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930234" o:spid="_x0000_s2052" type="#_x0000_t75" style="position:absolute;margin-left:0;margin-top:0;width:595.4pt;height:842.15pt;z-index:-251658240;mso-position-horizontal:center;mso-position-horizontal-relative:margin;mso-position-vertical:center;mso-position-vertical-relative:margin" o:allowincell="f">
          <v:imagedata r:id="rId1" o:title="LOWES CZ-B PION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E2A"/>
    <w:multiLevelType w:val="multilevel"/>
    <w:tmpl w:val="39FA8AA2"/>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9C4769"/>
    <w:multiLevelType w:val="multilevel"/>
    <w:tmpl w:val="77BE149A"/>
    <w:lvl w:ilvl="0">
      <w:start w:val="1"/>
      <w:numFmt w:val="decimal"/>
      <w:lvlText w:val="%1."/>
      <w:lvlJc w:val="left"/>
      <w:pPr>
        <w:ind w:left="1068" w:hanging="360"/>
      </w:pPr>
      <w:rPr>
        <w:rFonts w:ascii="Calibri" w:eastAsia="Calibri" w:hAnsi="Calibri" w:cs="Calibri"/>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15:restartNumberingAfterBreak="0">
    <w:nsid w:val="0D28610F"/>
    <w:multiLevelType w:val="multilevel"/>
    <w:tmpl w:val="A2A4EE4C"/>
    <w:lvl w:ilvl="0">
      <w:start w:val="1"/>
      <w:numFmt w:val="decimal"/>
      <w:lvlText w:val="%1)"/>
      <w:lvlJc w:val="right"/>
      <w:pPr>
        <w:ind w:left="177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40826A2"/>
    <w:multiLevelType w:val="multilevel"/>
    <w:tmpl w:val="9AE246B0"/>
    <w:lvl w:ilvl="0">
      <w:start w:val="1"/>
      <w:numFmt w:val="decimal"/>
      <w:lvlText w:val="%1."/>
      <w:lvlJc w:val="left"/>
      <w:pPr>
        <w:ind w:left="720" w:hanging="360"/>
      </w:pPr>
      <w:rPr>
        <w:b w:val="0"/>
        <w:vertAlign w:val="baseline"/>
      </w:rPr>
    </w:lvl>
    <w:lvl w:ilvl="1">
      <w:start w:val="1"/>
      <w:numFmt w:val="lowerLetter"/>
      <w:lvlText w:val="%2)"/>
      <w:lvlJc w:val="left"/>
      <w:pPr>
        <w:ind w:left="786" w:hanging="360"/>
      </w:pPr>
      <w:rPr>
        <w:rFonts w:ascii="Calibri" w:eastAsia="Calibri" w:hAnsi="Calibri" w:cs="Calibri"/>
        <w:b w:val="0"/>
        <w:vertAlign w:val="baseline"/>
      </w:rPr>
    </w:lvl>
    <w:lvl w:ilvl="2">
      <w:start w:val="1"/>
      <w:numFmt w:val="decimal"/>
      <w:lvlText w:val="%1.%2.%3."/>
      <w:lvlJc w:val="left"/>
      <w:pPr>
        <w:ind w:left="1212" w:hanging="720"/>
      </w:pPr>
      <w:rPr>
        <w:vertAlign w:val="baseline"/>
      </w:rPr>
    </w:lvl>
    <w:lvl w:ilvl="3">
      <w:start w:val="1"/>
      <w:numFmt w:val="decimal"/>
      <w:lvlText w:val="%1.%2.%3.%4."/>
      <w:lvlJc w:val="left"/>
      <w:pPr>
        <w:ind w:left="127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770" w:hanging="108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262" w:hanging="1440"/>
      </w:pPr>
      <w:rPr>
        <w:vertAlign w:val="baseline"/>
      </w:rPr>
    </w:lvl>
    <w:lvl w:ilvl="8">
      <w:start w:val="1"/>
      <w:numFmt w:val="decimal"/>
      <w:lvlText w:val="%1.%2.%3.%4.%5.%6.%7.%8.%9."/>
      <w:lvlJc w:val="left"/>
      <w:pPr>
        <w:ind w:left="2688" w:hanging="1800"/>
      </w:pPr>
      <w:rPr>
        <w:vertAlign w:val="baseline"/>
      </w:rPr>
    </w:lvl>
  </w:abstractNum>
  <w:abstractNum w:abstractNumId="4" w15:restartNumberingAfterBreak="0">
    <w:nsid w:val="14C87718"/>
    <w:multiLevelType w:val="multilevel"/>
    <w:tmpl w:val="3BE052BC"/>
    <w:lvl w:ilvl="0">
      <w:start w:val="1"/>
      <w:numFmt w:val="decimal"/>
      <w:lvlText w:val="%1)"/>
      <w:lvlJc w:val="right"/>
      <w:pPr>
        <w:ind w:left="78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F9D06AC"/>
    <w:multiLevelType w:val="multilevel"/>
    <w:tmpl w:val="6DE2022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0D25CDF"/>
    <w:multiLevelType w:val="multilevel"/>
    <w:tmpl w:val="45E4B58A"/>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1C11544"/>
    <w:multiLevelType w:val="multilevel"/>
    <w:tmpl w:val="E746ECD2"/>
    <w:lvl w:ilvl="0">
      <w:start w:val="1"/>
      <w:numFmt w:val="decimal"/>
      <w:lvlText w:val="%1)"/>
      <w:lvlJc w:val="right"/>
      <w:pPr>
        <w:ind w:left="1068" w:hanging="360"/>
      </w:pPr>
      <w:rPr>
        <w:rFonts w:ascii="Calibri" w:eastAsia="Calibri" w:hAnsi="Calibri" w:cs="Calibri"/>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24FD3448"/>
    <w:multiLevelType w:val="multilevel"/>
    <w:tmpl w:val="BE4E43D4"/>
    <w:lvl w:ilvl="0">
      <w:start w:val="1"/>
      <w:numFmt w:val="decimal"/>
      <w:lvlText w:val="%1."/>
      <w:lvlJc w:val="left"/>
      <w:pPr>
        <w:ind w:left="644" w:hanging="358"/>
      </w:pPr>
      <w:rPr>
        <w:b w:val="0"/>
        <w:strike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5CE190B"/>
    <w:multiLevelType w:val="multilevel"/>
    <w:tmpl w:val="C520DAC2"/>
    <w:lvl w:ilvl="0">
      <w:start w:val="1"/>
      <w:numFmt w:val="lowerRoman"/>
      <w:lvlText w:val="(%1)"/>
      <w:lvlJc w:val="right"/>
      <w:pPr>
        <w:ind w:left="1776" w:hanging="360"/>
      </w:pPr>
      <w:rPr>
        <w:vertAlign w:val="baseline"/>
      </w:rPr>
    </w:lvl>
    <w:lvl w:ilvl="1">
      <w:start w:val="1"/>
      <w:numFmt w:val="lowerRoman"/>
      <w:lvlText w:val="(%2)"/>
      <w:lvlJc w:val="right"/>
      <w:pPr>
        <w:ind w:left="1920" w:hanging="360"/>
      </w:pPr>
      <w:rPr>
        <w:vertAlign w:val="baseline"/>
      </w:rPr>
    </w:lvl>
    <w:lvl w:ilvl="2">
      <w:start w:val="1"/>
      <w:numFmt w:val="decimal"/>
      <w:lvlText w:val="(%3)"/>
      <w:lvlJc w:val="right"/>
      <w:pPr>
        <w:ind w:left="2508" w:hanging="180"/>
      </w:pPr>
      <w:rPr>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15:restartNumberingAfterBreak="0">
    <w:nsid w:val="27CB542C"/>
    <w:multiLevelType w:val="multilevel"/>
    <w:tmpl w:val="AC140E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2AB46670"/>
    <w:multiLevelType w:val="multilevel"/>
    <w:tmpl w:val="456E1FC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B4949E1"/>
    <w:multiLevelType w:val="multilevel"/>
    <w:tmpl w:val="1ABC0C02"/>
    <w:lvl w:ilvl="0">
      <w:start w:val="1"/>
      <w:numFmt w:val="decimal"/>
      <w:pStyle w:val="PodUstp"/>
      <w:lvlText w:val="%1)"/>
      <w:lvlJc w:val="right"/>
      <w:pPr>
        <w:ind w:left="1855" w:hanging="360"/>
      </w:pPr>
      <w:rPr>
        <w:rFonts w:ascii="Calibri" w:eastAsia="Calibri" w:hAnsi="Calibri" w:cs="Calibri"/>
        <w:b w:val="0"/>
        <w:vertAlign w:val="baseline"/>
      </w:rPr>
    </w:lvl>
    <w:lvl w:ilvl="1">
      <w:start w:val="1"/>
      <w:numFmt w:val="lowerLetter"/>
      <w:lvlText w:val="%2)"/>
      <w:lvlJc w:val="left"/>
      <w:pPr>
        <w:ind w:left="1637" w:hanging="360"/>
      </w:pPr>
      <w:rPr>
        <w:i w:val="0"/>
        <w:vertAlign w:val="baseline"/>
      </w:rPr>
    </w:lvl>
    <w:lvl w:ilvl="2">
      <w:start w:val="1"/>
      <w:numFmt w:val="lowerRoman"/>
      <w:lvlText w:val="%3."/>
      <w:lvlJc w:val="right"/>
      <w:pPr>
        <w:ind w:left="3295" w:hanging="180"/>
      </w:pPr>
      <w:rPr>
        <w:vertAlign w:val="baseline"/>
      </w:rPr>
    </w:lvl>
    <w:lvl w:ilvl="3">
      <w:start w:val="1"/>
      <w:numFmt w:val="decimal"/>
      <w:lvlText w:val="%4."/>
      <w:lvlJc w:val="left"/>
      <w:pPr>
        <w:ind w:left="4015" w:hanging="360"/>
      </w:pPr>
      <w:rPr>
        <w:vertAlign w:val="baseline"/>
      </w:rPr>
    </w:lvl>
    <w:lvl w:ilvl="4">
      <w:start w:val="1"/>
      <w:numFmt w:val="lowerLetter"/>
      <w:lvlText w:val="%5."/>
      <w:lvlJc w:val="left"/>
      <w:pPr>
        <w:ind w:left="4735" w:hanging="360"/>
      </w:pPr>
      <w:rPr>
        <w:vertAlign w:val="baseline"/>
      </w:rPr>
    </w:lvl>
    <w:lvl w:ilvl="5">
      <w:start w:val="1"/>
      <w:numFmt w:val="lowerRoman"/>
      <w:lvlText w:val="%6."/>
      <w:lvlJc w:val="right"/>
      <w:pPr>
        <w:ind w:left="5455" w:hanging="180"/>
      </w:pPr>
      <w:rPr>
        <w:vertAlign w:val="baseline"/>
      </w:rPr>
    </w:lvl>
    <w:lvl w:ilvl="6">
      <w:start w:val="1"/>
      <w:numFmt w:val="decimal"/>
      <w:lvlText w:val="%7."/>
      <w:lvlJc w:val="left"/>
      <w:pPr>
        <w:ind w:left="6175" w:hanging="360"/>
      </w:pPr>
      <w:rPr>
        <w:vertAlign w:val="baseline"/>
      </w:rPr>
    </w:lvl>
    <w:lvl w:ilvl="7">
      <w:start w:val="1"/>
      <w:numFmt w:val="lowerLetter"/>
      <w:lvlText w:val="%8."/>
      <w:lvlJc w:val="left"/>
      <w:pPr>
        <w:ind w:left="6895" w:hanging="360"/>
      </w:pPr>
      <w:rPr>
        <w:vertAlign w:val="baseline"/>
      </w:rPr>
    </w:lvl>
    <w:lvl w:ilvl="8">
      <w:start w:val="1"/>
      <w:numFmt w:val="lowerRoman"/>
      <w:lvlText w:val="%9."/>
      <w:lvlJc w:val="right"/>
      <w:pPr>
        <w:ind w:left="7615" w:hanging="180"/>
      </w:pPr>
      <w:rPr>
        <w:vertAlign w:val="baseline"/>
      </w:rPr>
    </w:lvl>
  </w:abstractNum>
  <w:abstractNum w:abstractNumId="13" w15:restartNumberingAfterBreak="0">
    <w:nsid w:val="2D572104"/>
    <w:multiLevelType w:val="multilevel"/>
    <w:tmpl w:val="807810DC"/>
    <w:lvl w:ilvl="0">
      <w:start w:val="1"/>
      <w:numFmt w:val="decimal"/>
      <w:lvlText w:val="%1)"/>
      <w:lvlJc w:val="right"/>
      <w:pPr>
        <w:ind w:left="144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D95625F"/>
    <w:multiLevelType w:val="multilevel"/>
    <w:tmpl w:val="4322C4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7358C2"/>
    <w:multiLevelType w:val="multilevel"/>
    <w:tmpl w:val="A2E47264"/>
    <w:lvl w:ilvl="0">
      <w:start w:val="1"/>
      <w:numFmt w:val="decimal"/>
      <w:lvlText w:val="%1)"/>
      <w:lvlJc w:val="right"/>
      <w:pPr>
        <w:ind w:left="144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2ED3DA8"/>
    <w:multiLevelType w:val="multilevel"/>
    <w:tmpl w:val="4508BC18"/>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35149F4"/>
    <w:multiLevelType w:val="multilevel"/>
    <w:tmpl w:val="AF5CDC5E"/>
    <w:lvl w:ilvl="0">
      <w:start w:val="1"/>
      <w:numFmt w:val="decimal"/>
      <w:lvlText w:val="%1."/>
      <w:lvlJc w:val="left"/>
      <w:pPr>
        <w:ind w:left="360" w:hanging="360"/>
      </w:pPr>
      <w:rPr>
        <w:rFonts w:ascii="Calibri" w:eastAsia="Calibri" w:hAnsi="Calibri" w:cs="Calibri"/>
        <w:b w:val="0"/>
        <w:i w:val="0"/>
        <w:sz w:val="22"/>
        <w:szCs w:val="22"/>
        <w:vertAlign w:val="baseline"/>
      </w:rPr>
    </w:lvl>
    <w:lvl w:ilvl="1">
      <w:start w:val="1"/>
      <w:numFmt w:val="decimal"/>
      <w:lvlText w:val="%2)"/>
      <w:lvlJc w:val="left"/>
      <w:pPr>
        <w:ind w:left="785"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8" w15:restartNumberingAfterBreak="0">
    <w:nsid w:val="441C1784"/>
    <w:multiLevelType w:val="multilevel"/>
    <w:tmpl w:val="94B6A416"/>
    <w:lvl w:ilvl="0">
      <w:start w:val="1"/>
      <w:numFmt w:val="lowerLetter"/>
      <w:lvlText w:val="%1."/>
      <w:lvlJc w:val="left"/>
      <w:pPr>
        <w:ind w:left="1136" w:hanging="425"/>
      </w:pPr>
      <w:rPr>
        <w:b/>
        <w:vertAlign w:val="baseline"/>
      </w:rPr>
    </w:lvl>
    <w:lvl w:ilvl="1">
      <w:start w:val="1"/>
      <w:numFmt w:val="lowerLetter"/>
      <w:lvlText w:val="%2."/>
      <w:lvlJc w:val="left"/>
      <w:pPr>
        <w:ind w:left="1496" w:hanging="425"/>
      </w:pPr>
      <w:rPr>
        <w:rFonts w:ascii="Calibri" w:eastAsia="Calibri" w:hAnsi="Calibri" w:cs="Calibri"/>
        <w:b w:val="0"/>
        <w:vertAlign w:val="baseline"/>
      </w:rPr>
    </w:lvl>
    <w:lvl w:ilvl="2">
      <w:start w:val="1"/>
      <w:numFmt w:val="lowerLetter"/>
      <w:lvlText w:val="%3)"/>
      <w:lvlJc w:val="left"/>
      <w:pPr>
        <w:ind w:left="1856" w:hanging="425"/>
      </w:pPr>
      <w:rPr>
        <w:vertAlign w:val="baseline"/>
      </w:rPr>
    </w:lvl>
    <w:lvl w:ilvl="3">
      <w:start w:val="1"/>
      <w:numFmt w:val="lowerLetter"/>
      <w:lvlText w:val="%4)"/>
      <w:lvlJc w:val="left"/>
      <w:pPr>
        <w:ind w:left="2216" w:hanging="425"/>
      </w:pPr>
      <w:rPr>
        <w:vertAlign w:val="baseline"/>
      </w:rPr>
    </w:lvl>
    <w:lvl w:ilvl="4">
      <w:start w:val="1"/>
      <w:numFmt w:val="lowerLetter"/>
      <w:lvlText w:val="%5)"/>
      <w:lvlJc w:val="left"/>
      <w:pPr>
        <w:ind w:left="2576" w:hanging="425"/>
      </w:pPr>
      <w:rPr>
        <w:vertAlign w:val="baseline"/>
      </w:rPr>
    </w:lvl>
    <w:lvl w:ilvl="5">
      <w:start w:val="1"/>
      <w:numFmt w:val="lowerLetter"/>
      <w:lvlText w:val="%6)"/>
      <w:lvlJc w:val="left"/>
      <w:pPr>
        <w:ind w:left="2936" w:hanging="425"/>
      </w:pPr>
      <w:rPr>
        <w:vertAlign w:val="baseline"/>
      </w:rPr>
    </w:lvl>
    <w:lvl w:ilvl="6">
      <w:start w:val="1"/>
      <w:numFmt w:val="lowerLetter"/>
      <w:lvlText w:val="%7)"/>
      <w:lvlJc w:val="left"/>
      <w:pPr>
        <w:ind w:left="3296" w:hanging="425"/>
      </w:pPr>
      <w:rPr>
        <w:vertAlign w:val="baseline"/>
      </w:rPr>
    </w:lvl>
    <w:lvl w:ilvl="7">
      <w:start w:val="1"/>
      <w:numFmt w:val="lowerLetter"/>
      <w:lvlText w:val="%8)"/>
      <w:lvlJc w:val="left"/>
      <w:pPr>
        <w:ind w:left="3656" w:hanging="425"/>
      </w:pPr>
      <w:rPr>
        <w:vertAlign w:val="baseline"/>
      </w:rPr>
    </w:lvl>
    <w:lvl w:ilvl="8">
      <w:start w:val="1"/>
      <w:numFmt w:val="lowerLetter"/>
      <w:lvlText w:val="%9)"/>
      <w:lvlJc w:val="left"/>
      <w:pPr>
        <w:ind w:left="4016" w:hanging="425"/>
      </w:pPr>
      <w:rPr>
        <w:vertAlign w:val="baseline"/>
      </w:rPr>
    </w:lvl>
  </w:abstractNum>
  <w:abstractNum w:abstractNumId="19" w15:restartNumberingAfterBreak="0">
    <w:nsid w:val="4FD67875"/>
    <w:multiLevelType w:val="multilevel"/>
    <w:tmpl w:val="E74CDD4A"/>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31B0A91"/>
    <w:multiLevelType w:val="multilevel"/>
    <w:tmpl w:val="2938D55E"/>
    <w:lvl w:ilvl="0">
      <w:start w:val="1"/>
      <w:numFmt w:val="decimal"/>
      <w:lvlText w:val="%1."/>
      <w:lvlJc w:val="left"/>
      <w:pPr>
        <w:ind w:left="720" w:hanging="360"/>
      </w:pPr>
      <w:rPr>
        <w:b/>
        <w:vertAlign w:val="baseline"/>
      </w:rPr>
    </w:lvl>
    <w:lvl w:ilvl="1">
      <w:start w:val="3"/>
      <w:numFmt w:val="decimal"/>
      <w:lvlText w:val="%2)"/>
      <w:lvlJc w:val="left"/>
      <w:pPr>
        <w:ind w:left="927" w:hanging="360"/>
      </w:pPr>
      <w:rPr>
        <w:b w:val="0"/>
        <w:strike w:val="0"/>
        <w:vertAlign w:val="baseline"/>
      </w:rPr>
    </w:lvl>
    <w:lvl w:ilvl="2">
      <w:start w:val="1"/>
      <w:numFmt w:val="lowerLetter"/>
      <w:lvlText w:val="%3)"/>
      <w:lvlJc w:val="lef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41E538F"/>
    <w:multiLevelType w:val="hybridMultilevel"/>
    <w:tmpl w:val="D13A514A"/>
    <w:lvl w:ilvl="0" w:tplc="38104574">
      <w:start w:val="1"/>
      <w:numFmt w:val="bullet"/>
      <w:lvlText w:val=""/>
      <w:lvlJc w:val="left"/>
      <w:pPr>
        <w:ind w:left="3570" w:hanging="360"/>
      </w:pPr>
      <w:rPr>
        <w:rFonts w:ascii="Symbol" w:hAnsi="Symbol" w:hint="default"/>
      </w:rPr>
    </w:lvl>
    <w:lvl w:ilvl="1" w:tplc="04150003">
      <w:start w:val="1"/>
      <w:numFmt w:val="bullet"/>
      <w:lvlText w:val="o"/>
      <w:lvlJc w:val="left"/>
      <w:pPr>
        <w:ind w:left="4290" w:hanging="360"/>
      </w:pPr>
      <w:rPr>
        <w:rFonts w:ascii="Courier New" w:hAnsi="Courier New" w:cs="Courier New" w:hint="default"/>
      </w:rPr>
    </w:lvl>
    <w:lvl w:ilvl="2" w:tplc="04150005">
      <w:start w:val="1"/>
      <w:numFmt w:val="bullet"/>
      <w:lvlText w:val=""/>
      <w:lvlJc w:val="left"/>
      <w:pPr>
        <w:ind w:left="5010" w:hanging="360"/>
      </w:pPr>
      <w:rPr>
        <w:rFonts w:ascii="Wingdings" w:hAnsi="Wingdings" w:hint="default"/>
      </w:rPr>
    </w:lvl>
    <w:lvl w:ilvl="3" w:tplc="04150001">
      <w:start w:val="1"/>
      <w:numFmt w:val="bullet"/>
      <w:lvlText w:val=""/>
      <w:lvlJc w:val="left"/>
      <w:pPr>
        <w:ind w:left="5730" w:hanging="360"/>
      </w:pPr>
      <w:rPr>
        <w:rFonts w:ascii="Symbol" w:hAnsi="Symbol" w:hint="default"/>
      </w:rPr>
    </w:lvl>
    <w:lvl w:ilvl="4" w:tplc="04150003">
      <w:start w:val="1"/>
      <w:numFmt w:val="bullet"/>
      <w:lvlText w:val="o"/>
      <w:lvlJc w:val="left"/>
      <w:pPr>
        <w:ind w:left="6450" w:hanging="360"/>
      </w:pPr>
      <w:rPr>
        <w:rFonts w:ascii="Courier New" w:hAnsi="Courier New" w:cs="Courier New" w:hint="default"/>
      </w:rPr>
    </w:lvl>
    <w:lvl w:ilvl="5" w:tplc="04150005">
      <w:start w:val="1"/>
      <w:numFmt w:val="bullet"/>
      <w:lvlText w:val=""/>
      <w:lvlJc w:val="left"/>
      <w:pPr>
        <w:ind w:left="7170" w:hanging="360"/>
      </w:pPr>
      <w:rPr>
        <w:rFonts w:ascii="Wingdings" w:hAnsi="Wingdings" w:hint="default"/>
      </w:rPr>
    </w:lvl>
    <w:lvl w:ilvl="6" w:tplc="04150001">
      <w:start w:val="1"/>
      <w:numFmt w:val="bullet"/>
      <w:lvlText w:val=""/>
      <w:lvlJc w:val="left"/>
      <w:pPr>
        <w:ind w:left="7890" w:hanging="360"/>
      </w:pPr>
      <w:rPr>
        <w:rFonts w:ascii="Symbol" w:hAnsi="Symbol" w:hint="default"/>
      </w:rPr>
    </w:lvl>
    <w:lvl w:ilvl="7" w:tplc="04150003">
      <w:start w:val="1"/>
      <w:numFmt w:val="bullet"/>
      <w:lvlText w:val="o"/>
      <w:lvlJc w:val="left"/>
      <w:pPr>
        <w:ind w:left="8610" w:hanging="360"/>
      </w:pPr>
      <w:rPr>
        <w:rFonts w:ascii="Courier New" w:hAnsi="Courier New" w:cs="Courier New" w:hint="default"/>
      </w:rPr>
    </w:lvl>
    <w:lvl w:ilvl="8" w:tplc="04150005">
      <w:start w:val="1"/>
      <w:numFmt w:val="bullet"/>
      <w:lvlText w:val=""/>
      <w:lvlJc w:val="left"/>
      <w:pPr>
        <w:ind w:left="9330" w:hanging="360"/>
      </w:pPr>
      <w:rPr>
        <w:rFonts w:ascii="Wingdings" w:hAnsi="Wingdings" w:hint="default"/>
      </w:rPr>
    </w:lvl>
  </w:abstractNum>
  <w:abstractNum w:abstractNumId="22" w15:restartNumberingAfterBreak="0">
    <w:nsid w:val="59346E44"/>
    <w:multiLevelType w:val="multilevel"/>
    <w:tmpl w:val="EFC84A9C"/>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4E74B6F"/>
    <w:multiLevelType w:val="multilevel"/>
    <w:tmpl w:val="3148F95E"/>
    <w:lvl w:ilvl="0">
      <w:start w:val="1"/>
      <w:numFmt w:val="decimal"/>
      <w:lvlText w:val="%1)"/>
      <w:lvlJc w:val="left"/>
      <w:pPr>
        <w:ind w:left="643" w:hanging="360"/>
      </w:pPr>
      <w:rPr>
        <w:rFonts w:ascii="Arial" w:eastAsia="Arial" w:hAnsi="Arial" w:cs="Arial"/>
        <w:b w:val="0"/>
        <w:highlight w:val="whit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7882C1F"/>
    <w:multiLevelType w:val="multilevel"/>
    <w:tmpl w:val="C47EAAA6"/>
    <w:lvl w:ilvl="0">
      <w:start w:val="1"/>
      <w:numFmt w:val="decimal"/>
      <w:lvlText w:val="%1)"/>
      <w:lvlJc w:val="right"/>
      <w:pPr>
        <w:ind w:left="117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8B234AA"/>
    <w:multiLevelType w:val="multilevel"/>
    <w:tmpl w:val="2A0C6D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F8C1464"/>
    <w:multiLevelType w:val="multilevel"/>
    <w:tmpl w:val="F390932A"/>
    <w:lvl w:ilvl="0">
      <w:start w:val="1"/>
      <w:numFmt w:val="decimal"/>
      <w:lvlText w:val="%1."/>
      <w:lvlJc w:val="left"/>
      <w:pPr>
        <w:ind w:left="720" w:hanging="360"/>
      </w:pPr>
      <w:rPr>
        <w:b/>
        <w:vertAlign w:val="baseline"/>
      </w:rPr>
    </w:lvl>
    <w:lvl w:ilvl="1">
      <w:start w:val="1"/>
      <w:numFmt w:val="lowerLetter"/>
      <w:lvlText w:val="%2)"/>
      <w:lvlJc w:val="left"/>
      <w:pPr>
        <w:ind w:left="927" w:hanging="360"/>
      </w:pPr>
      <w:rPr>
        <w:b w:val="0"/>
        <w:strike w:val="0"/>
        <w:vertAlign w:val="baseline"/>
      </w:rPr>
    </w:lvl>
    <w:lvl w:ilvl="2">
      <w:start w:val="1"/>
      <w:numFmt w:val="lowerLetter"/>
      <w:lvlText w:val="%3)"/>
      <w:lvlJc w:val="lef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F914F5E"/>
    <w:multiLevelType w:val="multilevel"/>
    <w:tmpl w:val="37784528"/>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FC5240A"/>
    <w:multiLevelType w:val="multilevel"/>
    <w:tmpl w:val="97A287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right"/>
      <w:pPr>
        <w:ind w:left="1440" w:hanging="360"/>
      </w:pPr>
      <w:rPr>
        <w:rFonts w:ascii="Calibri" w:eastAsia="Calibri" w:hAnsi="Calibri" w:cs="Calibri"/>
        <w:color w:val="000000"/>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3A3724A"/>
    <w:multiLevelType w:val="multilevel"/>
    <w:tmpl w:val="A9DE5E46"/>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3A969B6"/>
    <w:multiLevelType w:val="multilevel"/>
    <w:tmpl w:val="8E22147A"/>
    <w:lvl w:ilvl="0">
      <w:start w:val="1"/>
      <w:numFmt w:val="decimal"/>
      <w:lvlText w:val="%1)"/>
      <w:lvlJc w:val="right"/>
      <w:pPr>
        <w:ind w:left="78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798A6EA9"/>
    <w:multiLevelType w:val="multilevel"/>
    <w:tmpl w:val="2BC6A0A4"/>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DFE3B33"/>
    <w:multiLevelType w:val="multilevel"/>
    <w:tmpl w:val="BA640A44"/>
    <w:lvl w:ilvl="0">
      <w:start w:val="1"/>
      <w:numFmt w:val="decimal"/>
      <w:lvlText w:val="%1)"/>
      <w:lvlJc w:val="right"/>
      <w:pPr>
        <w:ind w:left="1285" w:hanging="360"/>
      </w:pPr>
      <w:rPr>
        <w:rFonts w:ascii="Calibri" w:eastAsia="Calibri" w:hAnsi="Calibri" w:cs="Calibri"/>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1"/>
  </w:num>
  <w:num w:numId="2">
    <w:abstractNumId w:val="7"/>
  </w:num>
  <w:num w:numId="3">
    <w:abstractNumId w:val="32"/>
  </w:num>
  <w:num w:numId="4">
    <w:abstractNumId w:val="12"/>
  </w:num>
  <w:num w:numId="5">
    <w:abstractNumId w:val="29"/>
  </w:num>
  <w:num w:numId="6">
    <w:abstractNumId w:val="4"/>
  </w:num>
  <w:num w:numId="7">
    <w:abstractNumId w:val="10"/>
  </w:num>
  <w:num w:numId="8">
    <w:abstractNumId w:val="9"/>
  </w:num>
  <w:num w:numId="9">
    <w:abstractNumId w:val="0"/>
  </w:num>
  <w:num w:numId="10">
    <w:abstractNumId w:val="27"/>
  </w:num>
  <w:num w:numId="11">
    <w:abstractNumId w:val="16"/>
  </w:num>
  <w:num w:numId="12">
    <w:abstractNumId w:val="17"/>
  </w:num>
  <w:num w:numId="13">
    <w:abstractNumId w:val="18"/>
  </w:num>
  <w:num w:numId="14">
    <w:abstractNumId w:val="13"/>
  </w:num>
  <w:num w:numId="15">
    <w:abstractNumId w:val="2"/>
  </w:num>
  <w:num w:numId="16">
    <w:abstractNumId w:val="19"/>
  </w:num>
  <w:num w:numId="17">
    <w:abstractNumId w:val="26"/>
  </w:num>
  <w:num w:numId="18">
    <w:abstractNumId w:val="8"/>
  </w:num>
  <w:num w:numId="19">
    <w:abstractNumId w:val="22"/>
  </w:num>
  <w:num w:numId="20">
    <w:abstractNumId w:val="25"/>
  </w:num>
  <w:num w:numId="21">
    <w:abstractNumId w:val="24"/>
  </w:num>
  <w:num w:numId="22">
    <w:abstractNumId w:val="5"/>
  </w:num>
  <w:num w:numId="23">
    <w:abstractNumId w:val="15"/>
  </w:num>
  <w:num w:numId="24">
    <w:abstractNumId w:val="28"/>
  </w:num>
  <w:num w:numId="25">
    <w:abstractNumId w:val="31"/>
  </w:num>
  <w:num w:numId="26">
    <w:abstractNumId w:val="14"/>
  </w:num>
  <w:num w:numId="27">
    <w:abstractNumId w:val="3"/>
  </w:num>
  <w:num w:numId="28">
    <w:abstractNumId w:val="11"/>
  </w:num>
  <w:num w:numId="29">
    <w:abstractNumId w:val="6"/>
  </w:num>
  <w:num w:numId="30">
    <w:abstractNumId w:val="30"/>
  </w:num>
  <w:num w:numId="31">
    <w:abstractNumId w:val="23"/>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705"/>
    <w:rsid w:val="00243346"/>
    <w:rsid w:val="00466130"/>
    <w:rsid w:val="0063606C"/>
    <w:rsid w:val="006840E9"/>
    <w:rsid w:val="00692457"/>
    <w:rsid w:val="007662F4"/>
    <w:rsid w:val="00826390"/>
    <w:rsid w:val="00A13BF0"/>
    <w:rsid w:val="00A35705"/>
    <w:rsid w:val="00A55D75"/>
    <w:rsid w:val="00CC7245"/>
    <w:rsid w:val="00DC4FA1"/>
    <w:rsid w:val="00E03EC8"/>
    <w:rsid w:val="00E45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326A76"/>
  <w15:chartTrackingRefBased/>
  <w15:docId w15:val="{3A28E958-C053-4EAC-BC2A-7EEA43A3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6130"/>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63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6390"/>
  </w:style>
  <w:style w:type="paragraph" w:styleId="Stopka">
    <w:name w:val="footer"/>
    <w:basedOn w:val="Normalny"/>
    <w:link w:val="StopkaZnak"/>
    <w:uiPriority w:val="99"/>
    <w:unhideWhenUsed/>
    <w:rsid w:val="008263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390"/>
  </w:style>
  <w:style w:type="paragraph" w:styleId="Akapitzlist">
    <w:name w:val="List Paragraph"/>
    <w:basedOn w:val="Normalny"/>
    <w:uiPriority w:val="34"/>
    <w:qFormat/>
    <w:rsid w:val="00466130"/>
    <w:pPr>
      <w:spacing w:after="200" w:line="276" w:lineRule="auto"/>
      <w:ind w:left="720"/>
      <w:contextualSpacing/>
    </w:pPr>
    <w:rPr>
      <w:rFonts w:ascii="Calibri" w:eastAsia="Calibri" w:hAnsi="Calibri" w:cs="Times New Roman"/>
    </w:rPr>
  </w:style>
  <w:style w:type="paragraph" w:customStyle="1" w:styleId="PodUstp">
    <w:name w:val="PodUstęp"/>
    <w:basedOn w:val="Normalny"/>
    <w:rsid w:val="007662F4"/>
    <w:pPr>
      <w:widowControl w:val="0"/>
      <w:numPr>
        <w:numId w:val="4"/>
      </w:numPr>
      <w:tabs>
        <w:tab w:val="left" w:pos="425"/>
      </w:tabs>
      <w:spacing w:after="113" w:line="240" w:lineRule="auto"/>
      <w:ind w:leftChars="-1" w:left="-1" w:hangingChars="1" w:hanging="1"/>
      <w:jc w:val="both"/>
      <w:textDirection w:val="btLr"/>
      <w:textAlignment w:val="top"/>
      <w:outlineLvl w:val="0"/>
    </w:pPr>
    <w:rPr>
      <w:rFonts w:ascii="Arial" w:eastAsia="Lucida Sans Unicode" w:hAnsi="Arial" w:cs="Tahoma"/>
      <w:color w:val="000000"/>
      <w:kern w:val="1"/>
      <w:position w:val="-1"/>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us.org.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pus.org.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iznesplan@wsparciespoleczne.pl" TargetMode="External"/><Relationship Id="rId4" Type="http://schemas.openxmlformats.org/officeDocument/2006/relationships/webSettings" Target="webSettings.xml"/><Relationship Id="rId9" Type="http://schemas.openxmlformats.org/officeDocument/2006/relationships/hyperlink" Target="http://www.centrumklucz.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10098</Words>
  <Characters>60588</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amiga</dc:creator>
  <cp:keywords/>
  <dc:description/>
  <cp:lastModifiedBy>mhibner</cp:lastModifiedBy>
  <cp:revision>3</cp:revision>
  <dcterms:created xsi:type="dcterms:W3CDTF">2021-06-01T06:10:00Z</dcterms:created>
  <dcterms:modified xsi:type="dcterms:W3CDTF">2021-06-09T12:38:00Z</dcterms:modified>
</cp:coreProperties>
</file>