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Regulaminu przyznawania wsparcia finansowego oraz wsparcia pomostowego na utworzenie nowych miejsc pracy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OCENY 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</w:t>
        <w:br w:type="textWrapping"/>
        <w:t xml:space="preserve">„Łódzki Ośrodek Wsparcia Ekonomii Społecznej"</w:t>
        <w:br w:type="textWrapping"/>
        <w:t xml:space="preserve">współfinansowany ze środków Europejskiego Funduszu Społecznego</w:t>
        <w:br w:type="textWrapping"/>
        <w:t xml:space="preserve">nr umowy </w:t>
      </w:r>
      <w:r w:rsidDel="00000000" w:rsidR="00000000" w:rsidRPr="00000000">
        <w:rPr>
          <w:b w:val="1"/>
          <w:sz w:val="22"/>
          <w:szCs w:val="22"/>
          <w:rtl w:val="0"/>
        </w:rPr>
        <w:t xml:space="preserve">RPDL.09.03.01-10-0003/20 z dnia 19 lutego 2021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trHeight w:val="1847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 IDENTYFIKACYJNE WNIOSKU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66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333"/>
              <w:gridCol w:w="4333"/>
              <w:tblGridChange w:id="0">
                <w:tblGrid>
                  <w:gridCol w:w="4333"/>
                  <w:gridCol w:w="4333"/>
                </w:tblGrid>
              </w:tblGridChange>
            </w:tblGrid>
            <w:tr>
              <w:trPr>
                <w:trHeight w:val="516" w:hRule="atLeast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Numer referencyjny wniosku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Pełna nazwa beneficjenta pomocy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Deklaracja bezstronności i poufności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" w:right="0" w:hanging="3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pozostaję w związku małżeńskim albo stosunku pokrewieństwa lub powinowactwa w linii prostej, pokrewieństwa lub powinowactwa w linii bocznej do drugiego stopnia, oraz nie jestem związany/-a z tytułu przysposobienia, opieki lub kurateli z Uczestnikiem, i/lub członkiem, członkiem władz bądź pracownikiem Uczestnika;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" w:right="0" w:hanging="3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 upływem dwóch lat do daty wszczęcia procedury konkursowej nie pozostawałem/-am w stosunku pracy lub zlecenia z Uczestnikiem;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" w:right="0" w:hanging="3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pozostaję z Uczestnikiem w takim stosunku prawnym lub faktycznym, że może to budzić uzasadnione wątpliwości co do mojej bezstronności;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" w:right="0" w:hanging="3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się, że będę wypełniać moje obowiązki w sposób uczciwy i sprawiedliwy, zgodnie z posiadaną wiedzą;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" w:right="0" w:hanging="3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również nie zatrzymywać kopii jakichkolwiek pisemnych lub elektronicznych informacji;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" w:right="0" w:hanging="3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</w:t>
        <w:tab/>
        <w:tab/>
        <w:tab/>
        <w:tab/>
        <w:tab/>
        <w:tab/>
        <w:t xml:space="preserve">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Miejscowość, data </w:t>
        <w:tab/>
        <w:tab/>
        <w:tab/>
        <w:tab/>
        <w:tab/>
        <w:tab/>
        <w:t xml:space="preserve">czytelny podpis Oceniającego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DANE  IDENTYFIKACYJNE WNIOSKU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6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539"/>
              <w:gridCol w:w="5127"/>
              <w:tblGridChange w:id="0">
                <w:tblGrid>
                  <w:gridCol w:w="3539"/>
                  <w:gridCol w:w="5127"/>
                </w:tblGrid>
              </w:tblGridChange>
            </w:tblGrid>
            <w:tr>
              <w:trPr>
                <w:trHeight w:val="516" w:hRule="atLeast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Numer referencyjny wniosku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Pełna nazwa beneficjenta pomocy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gridCol w:w="992"/>
        <w:gridCol w:w="993"/>
        <w:gridCol w:w="1417"/>
        <w:tblGridChange w:id="0">
          <w:tblGrid>
            <w:gridCol w:w="5353"/>
            <w:gridCol w:w="992"/>
            <w:gridCol w:w="993"/>
            <w:gridCol w:w="1417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DECYZJA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dotyczy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Kompletność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Wniosek wypełniony elektronicznie lub odręcznie (wielkimi literami, czytelnie) w języku polskim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Wszystkie wymagane rubryki wniosku są wypełnione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Wnioskowana kwota dofinansowana jest mniejsza bądź równa maksymalnej kwocie jednorazowej dotacji inwestycyjnej założonej w projekcie.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Kompletność załączników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Biznesplan (Załącznik nr 2 regulaminu) na okres 3 lat działalności przedsiębiorstwa społecznego z harmonogramem rzeczowo-finansowym (załącznik nr 3 do regulaminu) jest zgodny z obowiązującym wzorem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jest podpisany przez Uczestnika/Uczestników projektu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każda strona jest parafowana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ponumerowane strony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wypełnione wszystkie wymagane pola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Zestawienie osób planowanych do zatrudnienia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Oświadczenia osób, które zostaną zatrudnione na nowoutworzonych miejscach pracy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Formularz informacji przedstawionych przy ubieganiu się o pomoc de minimis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Oświadczenie o wysokości otrzymanej pomocy de minimis w roku kalendarzowym, w którym Beneficjent pomocy składa wniosek oraz w poprzedzających go dwóch latach kalendarzowych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Oświadczenie o zapoznaniu się z kryteriami oceny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Sprawozdanie finansowe za ostatni zamknięty rok obrotowy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SKIEROWANY DO OCENY MERYTORYCZNEJ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nie, dlaczego? 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</w:t>
        <w:tab/>
        <w:tab/>
        <w:tab/>
        <w:tab/>
        <w:tab/>
        <w:tab/>
        <w:t xml:space="preserve">...............................................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Miejscowość, data </w:t>
        <w:tab/>
        <w:tab/>
        <w:tab/>
        <w:tab/>
        <w:tab/>
        <w:tab/>
        <w:t xml:space="preserve">czytelny podpis Oceniającego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1417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paragraph" w:styleId="Nagłówek9">
    <w:name w:val="Nagłówek 9"/>
    <w:basedOn w:val="Normalny"/>
    <w:next w:val="Normalny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kstprzypisudolnegoZnak1,singlespaceZnak,FOOTNOTESZnak,fnZnak,PodrozdziałZnak,FußnoteZnak,FootnoteZnak,Podrozdzia3Znak,przypisZnak,-EFuﬂnotentextZnak,FuﬂnotentextUrsprungZnak,FußnotentextUrsprungZnak,-EFußnotentextZnak,przypisyZnak">
    <w:name w:val="Tekst przypisu dolnego Znak1,single space Znak,FOOTNOTES Znak,fn Znak,Podrozdział Znak,Fußnote Znak,Footnote Znak,Podrozdzia3 Znak,przypis Znak,-E Fuﬂnotentext Znak,Fuﬂnotentext Ursprung Znak,Fußnotentext Ursprung Znak,-E Fußnotentext Znak,przypisy Znak"/>
    <w:next w:val="TekstprzypisudolnegoZnak1,singlespaceZnak,FOOTNOTESZnak,fnZnak,PodrozdziałZnak,FußnoteZnak,FootnoteZnak,Podrozdzia3Znak,przypisZnak,-EFuﬂnotentextZnak,FuﬂnotentextUrsprungZnak,FußnotentextUrsprungZnak,-EFußnotentextZnak,przypisy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und"/>
    </w:rPr>
  </w:style>
  <w:style w:type="paragraph" w:styleId="PodUstęp">
    <w:name w:val="PodUstęp"/>
    <w:basedOn w:val="Normalny"/>
    <w:next w:val="PodUstęp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425"/>
      </w:tabs>
      <w:suppressAutoHyphens w:val="0"/>
      <w:spacing w:after="113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Odwołanieprzypisudolnego,FootnoteReferenceNumber">
    <w:name w:val="Odwołanie przypisu dolnego,Footnote Reference Number"/>
    <w:next w:val="Odwołanieprzypisudolnego,FootnoteReferenceNumber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und"/>
    </w:rPr>
  </w:style>
  <w:style w:type="paragraph" w:styleId="tabela">
    <w:name w:val="tabela"/>
    <w:next w:val="tabela"/>
    <w:autoRedefine w:val="0"/>
    <w:hidden w:val="0"/>
    <w:qFormat w:val="0"/>
    <w:pPr>
      <w:suppressAutoHyphens w:val="1"/>
      <w:autoSpaceDE w:val="0"/>
      <w:autoSpaceDN w:val="0"/>
      <w:adjustRightInd w:val="0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9tNfWYdjbGhaNEuCCBwT4++BA==">AMUW2mU9WEb/O/ejkm306TM3QICk5X+q3eZIENgxbEnrSeC7hwCZeugBvGyl6nBSQubqxpY4eBZORrMqMp3kbD3ej3CmUxRNsC/yB4xkFDeuJeoxug0kOYI=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2021-02-03T09:00:00Z</dcterms:created>
  <dc:creator>Konrad</dc:creator>
</cp:coreProperties>
</file>