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8D" w:rsidRDefault="0082168D" w:rsidP="0082168D">
      <w:pPr>
        <w:jc w:val="center"/>
      </w:pPr>
      <w:bookmarkStart w:id="0" w:name="_GoBack"/>
      <w:bookmarkEnd w:id="0"/>
      <w:r>
        <w:t>REGULAMIN KONKURSU</w:t>
      </w:r>
    </w:p>
    <w:p w:rsidR="0082168D" w:rsidRDefault="0082168D" w:rsidP="0082168D">
      <w:r>
        <w:t xml:space="preserve"> </w:t>
      </w:r>
    </w:p>
    <w:p w:rsidR="0082168D" w:rsidRDefault="0082168D" w:rsidP="0082168D"/>
    <w:p w:rsidR="0082168D" w:rsidRDefault="0082168D" w:rsidP="0082168D">
      <w:pPr>
        <w:jc w:val="center"/>
      </w:pPr>
      <w:r>
        <w:t>§ 1</w:t>
      </w:r>
    </w:p>
    <w:p w:rsidR="0082168D" w:rsidRDefault="0082168D" w:rsidP="0082168D">
      <w:r>
        <w:t xml:space="preserve">Konkurs plastyczny pt. „Kartka świąteczna dla przyjaciela ” organizowany jest przez Środowiskowy Dom Samopomocy w Brzezinach, prowadzony przez </w:t>
      </w:r>
      <w:r w:rsidR="00A91F01" w:rsidRPr="00A91F01">
        <w:t>Stowarzyszenie Wsparcie Społeczne "JA-TY-MY"</w:t>
      </w:r>
      <w:r w:rsidR="00A91F01">
        <w:t xml:space="preserve"> mieszczące się w Łodzi </w:t>
      </w:r>
      <w:r w:rsidR="00A91F01" w:rsidRPr="00A91F01">
        <w:t>ul. 28 Pułku Strzelców Kaniowskich 71/73,90-558 Łódź</w:t>
      </w:r>
    </w:p>
    <w:p w:rsidR="0082168D" w:rsidRDefault="0082168D" w:rsidP="0082168D"/>
    <w:p w:rsidR="0082168D" w:rsidRDefault="0082168D" w:rsidP="0082168D">
      <w:pPr>
        <w:jc w:val="center"/>
      </w:pPr>
      <w:r>
        <w:t xml:space="preserve">§ 2 Adresaci konkursu  </w:t>
      </w:r>
    </w:p>
    <w:p w:rsidR="0082168D" w:rsidRDefault="0082168D" w:rsidP="0082168D">
      <w:pPr>
        <w:rPr>
          <w:rFonts w:ascii="Open Sans" w:hAnsi="Open Sans"/>
          <w:color w:val="6B6B6B"/>
          <w:sz w:val="27"/>
          <w:szCs w:val="27"/>
        </w:rPr>
      </w:pPr>
      <w:r>
        <w:t xml:space="preserve">W Konkursie mogą wziąć udział </w:t>
      </w:r>
      <w:r w:rsidRPr="0082168D">
        <w:t xml:space="preserve">wszyscy chętni, niezależnie od </w:t>
      </w:r>
      <w:r>
        <w:t xml:space="preserve"> swojego </w:t>
      </w:r>
      <w:r w:rsidRPr="0082168D">
        <w:t>doświadczenia</w:t>
      </w:r>
      <w:r>
        <w:t>.</w:t>
      </w:r>
    </w:p>
    <w:p w:rsidR="0082168D" w:rsidRDefault="0082168D" w:rsidP="0082168D"/>
    <w:p w:rsidR="0082168D" w:rsidRDefault="0082168D" w:rsidP="0082168D">
      <w:pPr>
        <w:jc w:val="center"/>
      </w:pPr>
      <w:r>
        <w:t>§ 3 Prace konkursowe</w:t>
      </w:r>
    </w:p>
    <w:p w:rsidR="0082168D" w:rsidRDefault="0082168D" w:rsidP="0082168D">
      <w:r>
        <w:t xml:space="preserve">1. Warunkiem przystąpienia do Konkursu jest przygotowanie  kartki świątecznej w dowolnym rozmiarze w oparciu o dowolną technikę, zgodnie z tematem konkursu „Kartka świąteczna dla przyjaciela”. </w:t>
      </w:r>
    </w:p>
    <w:p w:rsidR="0082168D" w:rsidRDefault="0082168D" w:rsidP="0082168D">
      <w:r>
        <w:t xml:space="preserve"> 2. Prace będą podlegały ocenie komisji konkursowej. </w:t>
      </w:r>
    </w:p>
    <w:p w:rsidR="0082168D" w:rsidRDefault="0082168D" w:rsidP="0082168D">
      <w:r>
        <w:t xml:space="preserve">3. Prace powinny być nadesłane wraz z wypełnioną kartą zgłoszeniową oraz zgodą na przetwarzanie danych osobowych, które stanowią załącznik nr 1 do niniejszego regulaminu. </w:t>
      </w:r>
    </w:p>
    <w:p w:rsidR="0082168D" w:rsidRDefault="0082168D" w:rsidP="0082168D">
      <w:r>
        <w:t>5. Organizator zastrzega prawo do ekspozycji nadesłanych prac na organizowanych przez siebie wystawach (łącznie z podaniem danych autorów)</w:t>
      </w:r>
      <w:r w:rsidR="00097A81">
        <w:t xml:space="preserve"> w </w:t>
      </w:r>
      <w:r>
        <w:t xml:space="preserve">mediach (w tym mediach społecznościowych jak np. Facebook), na stronie internetowej oraz czasopismach. </w:t>
      </w:r>
    </w:p>
    <w:p w:rsidR="0024071A" w:rsidRDefault="0024071A" w:rsidP="0082168D">
      <w:r>
        <w:t>6.</w:t>
      </w:r>
      <w:r w:rsidRPr="0024071A">
        <w:rPr>
          <w:rFonts w:ascii="Calibri" w:hAnsi="Calibri" w:cs="Calibri"/>
          <w:color w:val="222222"/>
        </w:rPr>
        <w:t xml:space="preserve"> </w:t>
      </w:r>
      <w:r w:rsidRPr="0024071A">
        <w:t>Nadesłane na Konkurs prace stają się własnością organizatora. Nie przewidujemy zwrotów prac.</w:t>
      </w:r>
    </w:p>
    <w:p w:rsidR="0082168D" w:rsidRDefault="0082168D" w:rsidP="0082168D">
      <w:r>
        <w:t xml:space="preserve"> </w:t>
      </w:r>
    </w:p>
    <w:p w:rsidR="00097A81" w:rsidRDefault="0082168D" w:rsidP="00097A81">
      <w:pPr>
        <w:jc w:val="center"/>
      </w:pPr>
      <w:r>
        <w:t xml:space="preserve">§ </w:t>
      </w:r>
      <w:r w:rsidR="00097A81">
        <w:t>4</w:t>
      </w:r>
      <w:r>
        <w:t xml:space="preserve"> Harmonogram konkursu</w:t>
      </w:r>
    </w:p>
    <w:p w:rsidR="00097A81" w:rsidRDefault="0082168D" w:rsidP="00097A81">
      <w:pPr>
        <w:pStyle w:val="Akapitzlist"/>
        <w:numPr>
          <w:ilvl w:val="0"/>
          <w:numId w:val="1"/>
        </w:numPr>
      </w:pPr>
      <w:r>
        <w:t xml:space="preserve">Prace konkursowe można przesyłać w terminie od </w:t>
      </w:r>
      <w:r w:rsidR="00097A81">
        <w:t>18</w:t>
      </w:r>
      <w:r>
        <w:t xml:space="preserve"> </w:t>
      </w:r>
      <w:r w:rsidR="00097A81">
        <w:t>marca</w:t>
      </w:r>
      <w:r>
        <w:t xml:space="preserve"> 201</w:t>
      </w:r>
      <w:r w:rsidR="00097A81">
        <w:t>9</w:t>
      </w:r>
      <w:r>
        <w:t xml:space="preserve"> r do 1</w:t>
      </w:r>
      <w:r w:rsidR="00097A81">
        <w:t xml:space="preserve">4 </w:t>
      </w:r>
      <w:r>
        <w:t xml:space="preserve"> </w:t>
      </w:r>
      <w:r w:rsidR="00097A81">
        <w:t>kwietnia</w:t>
      </w:r>
      <w:r>
        <w:t xml:space="preserve"> 2019 roku (decyduje data wpłynięcia pracy).  Prace mają być kierowane na adres:</w:t>
      </w:r>
      <w:r w:rsidR="00097A81">
        <w:t xml:space="preserve"> Środowiskowy Dom Samopomocy w Brzezinach, Brzeziny ul. Sportowa 1 lub</w:t>
      </w:r>
      <w:r w:rsidR="00097A81" w:rsidRPr="00097A81">
        <w:rPr>
          <w:rFonts w:ascii="Open Sans" w:hAnsi="Open Sans"/>
          <w:color w:val="333333"/>
        </w:rPr>
        <w:t xml:space="preserve"> </w:t>
      </w:r>
      <w:r w:rsidR="00097A81" w:rsidRPr="00097A81">
        <w:t>Stowarzyszenie Wsparcie Społeczne "Ja-Ty-My"</w:t>
      </w:r>
      <w:r w:rsidR="00097A81">
        <w:t xml:space="preserve"> </w:t>
      </w:r>
      <w:r w:rsidR="00097A81" w:rsidRPr="00097A81">
        <w:t>ul. 28 Pułku Strzelców Kaniowskich 71/73, 90-558 Łódź</w:t>
      </w:r>
      <w:r w:rsidR="00097A81">
        <w:t>.</w:t>
      </w:r>
    </w:p>
    <w:p w:rsidR="00097A81" w:rsidRDefault="0082168D" w:rsidP="00097A81">
      <w:pPr>
        <w:pStyle w:val="Akapitzlist"/>
        <w:numPr>
          <w:ilvl w:val="0"/>
          <w:numId w:val="1"/>
        </w:numPr>
      </w:pPr>
      <w:r>
        <w:t>Prace konkursowe będą oceniane przez Komisję Konkursową powołaną przez organizatora</w:t>
      </w:r>
    </w:p>
    <w:p w:rsidR="00097A81" w:rsidRDefault="0082168D" w:rsidP="00097A81">
      <w:pPr>
        <w:pStyle w:val="Akapitzlist"/>
        <w:numPr>
          <w:ilvl w:val="0"/>
          <w:numId w:val="1"/>
        </w:numPr>
      </w:pPr>
      <w:r>
        <w:t>Komisja będzie oceniać nadesłane prace</w:t>
      </w:r>
      <w:r w:rsidR="00097A81">
        <w:t xml:space="preserve"> w trzech kategoriach wiekowych</w:t>
      </w:r>
    </w:p>
    <w:p w:rsidR="00097A81" w:rsidRDefault="00097A81" w:rsidP="00097A81">
      <w:pPr>
        <w:pStyle w:val="Akapitzlist"/>
        <w:numPr>
          <w:ilvl w:val="0"/>
          <w:numId w:val="2"/>
        </w:numPr>
      </w:pPr>
      <w:r>
        <w:t>o -12</w:t>
      </w:r>
    </w:p>
    <w:p w:rsidR="00097A81" w:rsidRDefault="00097A81" w:rsidP="00097A81">
      <w:pPr>
        <w:pStyle w:val="Akapitzlist"/>
        <w:numPr>
          <w:ilvl w:val="0"/>
          <w:numId w:val="2"/>
        </w:numPr>
      </w:pPr>
      <w:r>
        <w:t>13- 18</w:t>
      </w:r>
    </w:p>
    <w:p w:rsidR="00097A81" w:rsidRDefault="00097A81" w:rsidP="00A91F01">
      <w:pPr>
        <w:pStyle w:val="Akapitzlist"/>
        <w:numPr>
          <w:ilvl w:val="0"/>
          <w:numId w:val="2"/>
        </w:numPr>
      </w:pPr>
      <w:r>
        <w:t>pow.  - 18 roku życia</w:t>
      </w:r>
    </w:p>
    <w:p w:rsidR="0082168D" w:rsidRDefault="0082168D" w:rsidP="00097A81">
      <w:pPr>
        <w:pStyle w:val="Akapitzlist"/>
        <w:numPr>
          <w:ilvl w:val="0"/>
          <w:numId w:val="1"/>
        </w:numPr>
      </w:pPr>
      <w:r>
        <w:t xml:space="preserve">Nagrody przyznane zostaną za zajęcie I, II i III </w:t>
      </w:r>
      <w:r w:rsidR="00097A81">
        <w:t xml:space="preserve">w każdej </w:t>
      </w:r>
      <w:r w:rsidR="00A91F01">
        <w:t>kategorii wiekowej</w:t>
      </w:r>
      <w:r>
        <w:t xml:space="preserve">. </w:t>
      </w:r>
    </w:p>
    <w:p w:rsidR="0082168D" w:rsidRDefault="0082168D" w:rsidP="0082168D">
      <w:r>
        <w:t xml:space="preserve"> </w:t>
      </w:r>
    </w:p>
    <w:p w:rsidR="00097A81" w:rsidRDefault="0082168D" w:rsidP="00097A81">
      <w:pPr>
        <w:jc w:val="center"/>
      </w:pPr>
      <w:r>
        <w:t xml:space="preserve">§ </w:t>
      </w:r>
      <w:r w:rsidR="00097A81">
        <w:t>5</w:t>
      </w:r>
      <w:r>
        <w:t xml:space="preserve"> Ocena prac</w:t>
      </w:r>
    </w:p>
    <w:p w:rsidR="00097A81" w:rsidRDefault="0082168D" w:rsidP="00097A81">
      <w:pPr>
        <w:pStyle w:val="Akapitzlist"/>
        <w:numPr>
          <w:ilvl w:val="0"/>
          <w:numId w:val="3"/>
        </w:numPr>
      </w:pPr>
      <w:r>
        <w:t>Organizator powołuje Komisję Konkursową.</w:t>
      </w:r>
    </w:p>
    <w:p w:rsidR="00097A81" w:rsidRDefault="0082168D" w:rsidP="00097A81">
      <w:pPr>
        <w:pStyle w:val="Akapitzlist"/>
        <w:numPr>
          <w:ilvl w:val="0"/>
          <w:numId w:val="3"/>
        </w:numPr>
      </w:pPr>
      <w:r>
        <w:lastRenderedPageBreak/>
        <w:t xml:space="preserve"> Komisja Konkursowa dokonuje oceny prac w terminie do </w:t>
      </w:r>
      <w:r w:rsidR="00097A81">
        <w:t>2</w:t>
      </w:r>
      <w:r>
        <w:t xml:space="preserve"> dni  od daty zakończenia nadsyłania prac. </w:t>
      </w:r>
    </w:p>
    <w:p w:rsidR="00097A81" w:rsidRDefault="0082168D" w:rsidP="00097A81">
      <w:pPr>
        <w:pStyle w:val="Akapitzlist"/>
        <w:numPr>
          <w:ilvl w:val="0"/>
          <w:numId w:val="3"/>
        </w:numPr>
      </w:pPr>
      <w:r>
        <w:t xml:space="preserve">Komisja Konkursowa ma prawo nie przyznać wszystkich nagród.  </w:t>
      </w:r>
    </w:p>
    <w:p w:rsidR="0082168D" w:rsidRDefault="0082168D" w:rsidP="00097A81">
      <w:pPr>
        <w:pStyle w:val="Akapitzlist"/>
        <w:numPr>
          <w:ilvl w:val="0"/>
          <w:numId w:val="3"/>
        </w:numPr>
      </w:pPr>
      <w:r>
        <w:t xml:space="preserve">Komisja Konkursowa przekazuje do akceptacji organizatorowi listę nagrodzonych autorów. </w:t>
      </w:r>
    </w:p>
    <w:p w:rsidR="0082168D" w:rsidRDefault="0082168D" w:rsidP="0082168D"/>
    <w:p w:rsidR="00097A81" w:rsidRDefault="0082168D" w:rsidP="00097A81">
      <w:pPr>
        <w:jc w:val="center"/>
      </w:pPr>
      <w:r>
        <w:t xml:space="preserve">§ </w:t>
      </w:r>
      <w:r w:rsidR="00097A81">
        <w:t>6</w:t>
      </w:r>
      <w:r w:rsidR="0024071A">
        <w:t xml:space="preserve"> </w:t>
      </w:r>
      <w:r>
        <w:t xml:space="preserve">Uwagi końcowe </w:t>
      </w:r>
    </w:p>
    <w:p w:rsidR="0024071A" w:rsidRDefault="0082168D" w:rsidP="0024071A">
      <w:r>
        <w:t xml:space="preserve">1. Wzięcie udziału w Konkursie jest równoznaczne z akceptacją niniejszego regulaminu.  </w:t>
      </w:r>
    </w:p>
    <w:p w:rsidR="0082168D" w:rsidRDefault="0082168D" w:rsidP="0082168D">
      <w:r>
        <w:t xml:space="preserve">2. Prace zniszczone w wyniku złego opakowania lub niezgodne z regulaminem nie będą oceniane.  </w:t>
      </w:r>
    </w:p>
    <w:p w:rsidR="0024071A" w:rsidRDefault="0082168D" w:rsidP="0082168D">
      <w:r>
        <w:t xml:space="preserve"> 4. Prawidłowe zgłoszenie powinno obejmować wypełnioną kartę zgłoszenia i zgodę na przetwarzanie danych osobowych, które stanowią załącznik do niniejszego regulaminu.  </w:t>
      </w:r>
    </w:p>
    <w:p w:rsidR="0082168D" w:rsidRDefault="0082168D" w:rsidP="0082168D">
      <w:r>
        <w:t xml:space="preserve">3. Pracę należy dostarczyć pod wskazany przez organizatora adres. </w:t>
      </w:r>
    </w:p>
    <w:p w:rsidR="0082168D" w:rsidRDefault="0082168D" w:rsidP="0082168D">
      <w:r>
        <w:t xml:space="preserve">4. Sprawy nieujęte w regulaminie oraz sporne decyzje rozstrzyga ostatecznie Organizator.  </w:t>
      </w:r>
    </w:p>
    <w:p w:rsidR="0024071A" w:rsidRDefault="0082168D" w:rsidP="0082168D">
      <w:r>
        <w:t xml:space="preserve">5. Decyzja Komisji Konkursowej, co do wskazania laureatów konkursu oraz przyznania im nagrody jest ostateczna. </w:t>
      </w:r>
    </w:p>
    <w:p w:rsidR="0024071A" w:rsidRDefault="0082168D" w:rsidP="0082168D">
      <w:r>
        <w:t xml:space="preserve">6. Wszelkich informacji o Konkursie będą udzielane przez </w:t>
      </w:r>
      <w:r w:rsidR="0024071A">
        <w:t xml:space="preserve">Stowarzyszenie Wsparcie Społeczne „ Ja -Ty MY” </w:t>
      </w:r>
      <w:r>
        <w:t>oraz wyznaczoną do tego osobę, której dane kontaktowe zostaną podane wraz z treścią ogłoszenia konkursowego.</w:t>
      </w:r>
    </w:p>
    <w:p w:rsidR="0024071A" w:rsidRDefault="0024071A" w:rsidP="0024071A">
      <w:r>
        <w:t xml:space="preserve">7. </w:t>
      </w:r>
      <w:r w:rsidRPr="0024071A">
        <w:t>W sprawach spornych ostateczna interpretacja Regulaminu Konkursu należy do Organizatora.</w:t>
      </w:r>
    </w:p>
    <w:p w:rsidR="0024071A" w:rsidRPr="0024071A" w:rsidRDefault="0024071A" w:rsidP="0024071A">
      <w:r>
        <w:t xml:space="preserve">8. </w:t>
      </w:r>
      <w:r w:rsidRPr="0024071A">
        <w:t xml:space="preserve">Wyniki konkursu zostaną ogłoszone na stronie internetowej: </w:t>
      </w:r>
      <w:r>
        <w:t>wsparciespoleczne.pl</w:t>
      </w:r>
    </w:p>
    <w:p w:rsidR="0082168D" w:rsidRDefault="0082168D" w:rsidP="0082168D">
      <w:r>
        <w:t xml:space="preserve">  </w:t>
      </w:r>
    </w:p>
    <w:p w:rsidR="0082168D" w:rsidRDefault="0082168D" w:rsidP="0082168D">
      <w:r>
        <w:t xml:space="preserve"> </w:t>
      </w:r>
    </w:p>
    <w:p w:rsidR="0082168D" w:rsidRDefault="0082168D" w:rsidP="0082168D">
      <w:r>
        <w:t xml:space="preserve"> </w:t>
      </w:r>
    </w:p>
    <w:p w:rsidR="0082168D" w:rsidRDefault="0082168D" w:rsidP="0082168D">
      <w:r>
        <w:t xml:space="preserve"> </w:t>
      </w:r>
    </w:p>
    <w:p w:rsidR="00B94DE9" w:rsidRDefault="00B94DE9"/>
    <w:sectPr w:rsidR="00B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CA2"/>
    <w:multiLevelType w:val="hybridMultilevel"/>
    <w:tmpl w:val="4C7A47A4"/>
    <w:lvl w:ilvl="0" w:tplc="C3727A1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02C4A72"/>
    <w:multiLevelType w:val="hybridMultilevel"/>
    <w:tmpl w:val="6570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6F8"/>
    <w:multiLevelType w:val="hybridMultilevel"/>
    <w:tmpl w:val="68922C80"/>
    <w:lvl w:ilvl="0" w:tplc="87FAF2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D"/>
    <w:rsid w:val="00097A81"/>
    <w:rsid w:val="0024071A"/>
    <w:rsid w:val="007629A6"/>
    <w:rsid w:val="0082168D"/>
    <w:rsid w:val="00A91F01"/>
    <w:rsid w:val="00B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9334-DBF6-45DE-AFC1-D72395B8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Musielski</dc:creator>
  <cp:keywords/>
  <dc:description/>
  <cp:lastModifiedBy>Aneta</cp:lastModifiedBy>
  <cp:revision>2</cp:revision>
  <dcterms:created xsi:type="dcterms:W3CDTF">2019-03-18T11:01:00Z</dcterms:created>
  <dcterms:modified xsi:type="dcterms:W3CDTF">2019-03-18T11:01:00Z</dcterms:modified>
</cp:coreProperties>
</file>