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D1" w:rsidRDefault="00105CD1" w:rsidP="000767C8">
      <w:pPr>
        <w:pStyle w:val="Akapitzlist"/>
        <w:widowControl w:val="0"/>
        <w:shd w:val="clear" w:color="auto" w:fill="FFFFFF"/>
        <w:tabs>
          <w:tab w:val="left" w:pos="360"/>
        </w:tabs>
        <w:autoSpaceDE w:val="0"/>
        <w:autoSpaceDN w:val="0"/>
        <w:adjustRightInd w:val="0"/>
        <w:spacing w:before="120" w:after="120" w:line="276" w:lineRule="auto"/>
        <w:ind w:left="0"/>
        <w:contextualSpacing w:val="0"/>
        <w:jc w:val="center"/>
        <w:rPr>
          <w:rFonts w:ascii="Times New Roman" w:hAnsi="Times New Roman" w:cs="Times New Roman"/>
          <w:b/>
          <w:sz w:val="24"/>
          <w:szCs w:val="24"/>
        </w:rPr>
      </w:pPr>
    </w:p>
    <w:p w:rsidR="00105CD1" w:rsidRPr="00D63FFA" w:rsidRDefault="00105CD1" w:rsidP="000767C8">
      <w:pPr>
        <w:pStyle w:val="Akapitzlist"/>
        <w:widowControl w:val="0"/>
        <w:shd w:val="clear" w:color="auto" w:fill="FFFFFF"/>
        <w:tabs>
          <w:tab w:val="left" w:pos="360"/>
        </w:tabs>
        <w:autoSpaceDE w:val="0"/>
        <w:autoSpaceDN w:val="0"/>
        <w:adjustRightInd w:val="0"/>
        <w:spacing w:before="120" w:after="120" w:line="276" w:lineRule="auto"/>
        <w:ind w:left="0"/>
        <w:contextualSpacing w:val="0"/>
        <w:jc w:val="center"/>
        <w:rPr>
          <w:rFonts w:ascii="Times New Roman" w:hAnsi="Times New Roman" w:cs="Times New Roman"/>
          <w:b/>
          <w:sz w:val="24"/>
          <w:szCs w:val="24"/>
        </w:rPr>
      </w:pPr>
    </w:p>
    <w:p w:rsidR="00105CD1" w:rsidRPr="00D63FFA" w:rsidRDefault="00105CD1" w:rsidP="000767C8">
      <w:pPr>
        <w:pStyle w:val="Akapitzlist"/>
        <w:widowControl w:val="0"/>
        <w:shd w:val="clear" w:color="auto" w:fill="FFFFFF"/>
        <w:tabs>
          <w:tab w:val="left" w:pos="360"/>
        </w:tabs>
        <w:autoSpaceDE w:val="0"/>
        <w:autoSpaceDN w:val="0"/>
        <w:adjustRightInd w:val="0"/>
        <w:spacing w:before="120" w:after="120" w:line="276" w:lineRule="auto"/>
        <w:ind w:left="0"/>
        <w:contextualSpacing w:val="0"/>
        <w:jc w:val="center"/>
        <w:rPr>
          <w:rFonts w:ascii="Times New Roman" w:hAnsi="Times New Roman" w:cs="Times New Roman"/>
          <w:b/>
          <w:sz w:val="24"/>
          <w:szCs w:val="24"/>
        </w:rPr>
      </w:pPr>
      <w:r w:rsidRPr="00D63FFA">
        <w:rPr>
          <w:rFonts w:ascii="Times New Roman" w:hAnsi="Times New Roman" w:cs="Times New Roman"/>
          <w:b/>
          <w:sz w:val="24"/>
          <w:szCs w:val="24"/>
        </w:rPr>
        <w:t xml:space="preserve">Regulamin przyznawania środków finansowych oraz wsparcia pomostowego </w:t>
      </w:r>
      <w:r w:rsidRPr="00D63FFA">
        <w:rPr>
          <w:rFonts w:ascii="Times New Roman" w:hAnsi="Times New Roman" w:cs="Times New Roman"/>
          <w:b/>
          <w:sz w:val="24"/>
          <w:szCs w:val="24"/>
        </w:rPr>
        <w:br/>
        <w:t xml:space="preserve">i pomostowego przedłużonego w ramach </w:t>
      </w:r>
    </w:p>
    <w:p w:rsidR="00105CD1" w:rsidRDefault="00105CD1" w:rsidP="000767C8">
      <w:pPr>
        <w:pStyle w:val="Akapitzlist"/>
        <w:widowControl w:val="0"/>
        <w:shd w:val="clear" w:color="auto" w:fill="FFFFFF"/>
        <w:tabs>
          <w:tab w:val="left" w:pos="360"/>
        </w:tabs>
        <w:autoSpaceDE w:val="0"/>
        <w:autoSpaceDN w:val="0"/>
        <w:adjustRightInd w:val="0"/>
        <w:spacing w:before="120" w:after="120" w:line="276" w:lineRule="auto"/>
        <w:ind w:left="0"/>
        <w:contextualSpacing w:val="0"/>
        <w:jc w:val="center"/>
        <w:rPr>
          <w:rFonts w:ascii="Times New Roman" w:hAnsi="Times New Roman" w:cs="Times New Roman"/>
          <w:b/>
          <w:sz w:val="24"/>
          <w:szCs w:val="24"/>
        </w:rPr>
      </w:pPr>
      <w:r w:rsidRPr="00D63FFA">
        <w:rPr>
          <w:rFonts w:ascii="Times New Roman" w:hAnsi="Times New Roman" w:cs="Times New Roman"/>
          <w:b/>
          <w:sz w:val="24"/>
          <w:szCs w:val="24"/>
        </w:rPr>
        <w:t>Ośrodka Wspar</w:t>
      </w:r>
      <w:r>
        <w:rPr>
          <w:rFonts w:ascii="Times New Roman" w:hAnsi="Times New Roman" w:cs="Times New Roman"/>
          <w:b/>
          <w:sz w:val="24"/>
          <w:szCs w:val="24"/>
        </w:rPr>
        <w:t xml:space="preserve">cia Ekonomii Społecznej JA – TY – MY </w:t>
      </w:r>
    </w:p>
    <w:p w:rsidR="00105CD1" w:rsidRPr="00D63FFA" w:rsidRDefault="00105CD1" w:rsidP="000767C8">
      <w:pPr>
        <w:pStyle w:val="Akapitzlist"/>
        <w:widowControl w:val="0"/>
        <w:shd w:val="clear" w:color="auto" w:fill="FFFFFF"/>
        <w:tabs>
          <w:tab w:val="left" w:pos="360"/>
        </w:tabs>
        <w:autoSpaceDE w:val="0"/>
        <w:autoSpaceDN w:val="0"/>
        <w:adjustRightInd w:val="0"/>
        <w:spacing w:before="120" w:after="120" w:line="276" w:lineRule="auto"/>
        <w:ind w:left="0"/>
        <w:contextualSpacing w:val="0"/>
        <w:jc w:val="center"/>
        <w:rPr>
          <w:rFonts w:ascii="Times New Roman" w:hAnsi="Times New Roman" w:cs="Times New Roman"/>
          <w:sz w:val="24"/>
          <w:szCs w:val="24"/>
        </w:rPr>
      </w:pPr>
    </w:p>
    <w:p w:rsidR="00105CD1" w:rsidRPr="00D63FFA" w:rsidRDefault="00105CD1" w:rsidP="000767C8">
      <w:pPr>
        <w:pStyle w:val="Akapitzlist"/>
        <w:widowControl w:val="0"/>
        <w:shd w:val="clear" w:color="auto" w:fill="FFFFFF"/>
        <w:tabs>
          <w:tab w:val="left" w:pos="360"/>
        </w:tabs>
        <w:autoSpaceDE w:val="0"/>
        <w:autoSpaceDN w:val="0"/>
        <w:adjustRightInd w:val="0"/>
        <w:spacing w:before="120" w:after="120" w:line="276" w:lineRule="auto"/>
        <w:ind w:left="0"/>
        <w:contextualSpacing w:val="0"/>
        <w:jc w:val="both"/>
        <w:rPr>
          <w:rFonts w:ascii="Times New Roman" w:hAnsi="Times New Roman" w:cs="Times New Roman"/>
          <w:sz w:val="24"/>
          <w:szCs w:val="24"/>
        </w:rPr>
      </w:pPr>
      <w:r w:rsidRPr="00D63FFA">
        <w:rPr>
          <w:rFonts w:ascii="Times New Roman" w:hAnsi="Times New Roman" w:cs="Times New Roman"/>
          <w:sz w:val="24"/>
          <w:szCs w:val="24"/>
        </w:rPr>
        <w:t xml:space="preserve">współfinansowanego ze środków Europejskiego Funduszu Społecznego w ramach Regionalnego Programu Operacyjnego Województwa Łódzkiego na lata 2014 – 2020 </w:t>
      </w:r>
      <w:r w:rsidRPr="00D63FFA">
        <w:rPr>
          <w:rFonts w:ascii="Times New Roman" w:hAnsi="Times New Roman" w:cs="Times New Roman"/>
          <w:sz w:val="24"/>
          <w:szCs w:val="24"/>
        </w:rPr>
        <w:br/>
        <w:t xml:space="preserve">Oś Priorytetowa IX Włączenie społeczne Działanie IX.3 Rozwój ekonomii społecznej Poddziałanie IX.3.1 Miejsca pracy w sektorze ekonomii społecznej.  </w:t>
      </w:r>
    </w:p>
    <w:p w:rsidR="00105CD1" w:rsidRPr="00D63FFA" w:rsidRDefault="00105CD1" w:rsidP="000767C8">
      <w:pPr>
        <w:pStyle w:val="Tekstpodstawowy3"/>
        <w:spacing w:line="276" w:lineRule="auto"/>
        <w:jc w:val="center"/>
        <w:rPr>
          <w:b/>
          <w:sz w:val="24"/>
          <w:szCs w:val="24"/>
        </w:rPr>
      </w:pPr>
    </w:p>
    <w:p w:rsidR="00105CD1" w:rsidRPr="00D63FFA" w:rsidRDefault="00105CD1" w:rsidP="000767C8">
      <w:pPr>
        <w:pStyle w:val="Tekstpodstawowy3"/>
        <w:spacing w:line="276" w:lineRule="auto"/>
        <w:jc w:val="center"/>
        <w:rPr>
          <w:b/>
          <w:sz w:val="24"/>
          <w:szCs w:val="24"/>
        </w:rPr>
      </w:pPr>
      <w:r w:rsidRPr="00D63FFA">
        <w:rPr>
          <w:b/>
          <w:sz w:val="24"/>
          <w:szCs w:val="24"/>
        </w:rPr>
        <w:t>§1</w:t>
      </w:r>
    </w:p>
    <w:p w:rsidR="00105CD1" w:rsidRPr="00D63FFA" w:rsidRDefault="00105CD1" w:rsidP="000767C8">
      <w:pPr>
        <w:pStyle w:val="Tekstpodstawowy3"/>
        <w:numPr>
          <w:ilvl w:val="0"/>
          <w:numId w:val="32"/>
        </w:numPr>
        <w:spacing w:line="276" w:lineRule="auto"/>
        <w:jc w:val="both"/>
        <w:rPr>
          <w:sz w:val="24"/>
          <w:szCs w:val="24"/>
        </w:rPr>
      </w:pPr>
      <w:r w:rsidRPr="00D63FFA">
        <w:rPr>
          <w:sz w:val="24"/>
          <w:szCs w:val="24"/>
        </w:rPr>
        <w:t>Szczegółowe warunki przyznawania środków finansowych oraz wsparcia pomostowego i pomostowego przedłużonego w ramach projektów realizowanych przez OWES w Łodzi wskazane zostaną w właściwych dla tych projektów regulaminach.</w:t>
      </w:r>
    </w:p>
    <w:p w:rsidR="00105CD1" w:rsidRPr="00D63FFA" w:rsidRDefault="00105CD1" w:rsidP="000767C8">
      <w:pPr>
        <w:pStyle w:val="Tekstpodstawowy3"/>
        <w:numPr>
          <w:ilvl w:val="0"/>
          <w:numId w:val="32"/>
        </w:numPr>
        <w:spacing w:line="276" w:lineRule="auto"/>
        <w:jc w:val="both"/>
        <w:rPr>
          <w:sz w:val="24"/>
          <w:szCs w:val="24"/>
        </w:rPr>
      </w:pPr>
      <w:r w:rsidRPr="00D63FFA">
        <w:rPr>
          <w:sz w:val="24"/>
          <w:szCs w:val="24"/>
        </w:rPr>
        <w:t xml:space="preserve">Wsparcie w ramach Poddziałania IX.3.1 „Miejsca pracy w sektorze ekonomii” społecznej skupia się na zwiększeniu dostępu do bezzwrotnych dotacji </w:t>
      </w:r>
      <w:r w:rsidRPr="00D63FFA">
        <w:rPr>
          <w:sz w:val="24"/>
          <w:szCs w:val="24"/>
          <w:u w:val="single"/>
        </w:rPr>
        <w:t>na tworzenie miejsc pracy w podmiotach ekonomii społecznej.</w:t>
      </w:r>
      <w:r w:rsidRPr="00D63FFA">
        <w:rPr>
          <w:sz w:val="24"/>
          <w:szCs w:val="24"/>
        </w:rPr>
        <w:t xml:space="preserve"> Możliwe jest korzystanie z usług opiekuna lub mentora oraz szkoleń zawodowych. W ramach działań projektowych realizowane jest kompleksowe przygotowanie uczestników wsparcia do prowadzenia działalności gospodarczej, głównie poprzez zapewnienie szkoleń i doradztwa dostosowanych do indywidualnych potrzeb oraz zapewnienie dostępu do usług animacyjnych i inkubacyjnych. Realizowane są również zintegrowane usługi mające na celu wzmocnienie potencjału istniejących przedsiębiorstw społecznych. Wsparcie jest również skupione na doradztwie prawnym i biznesowym. Przewidywane jest udzielanie wsparcia na rzecz podnoszenia kwalifikacji i doświadczenia zawodowego pracowników PES, prowadzone w oparciu o przygotowaną dla PES indywidualną diagnozę potrzeb.</w:t>
      </w:r>
    </w:p>
    <w:p w:rsidR="00105CD1" w:rsidRPr="00D63FFA" w:rsidRDefault="00105CD1" w:rsidP="000767C8">
      <w:pPr>
        <w:pStyle w:val="Nagwektabeli"/>
        <w:suppressLineNumbers w:val="0"/>
        <w:spacing w:line="276" w:lineRule="auto"/>
      </w:pPr>
    </w:p>
    <w:p w:rsidR="00A23C64" w:rsidRDefault="00A23C64" w:rsidP="000767C8">
      <w:pPr>
        <w:pStyle w:val="Nagwektabeli"/>
        <w:suppressLineNumbers w:val="0"/>
        <w:spacing w:line="276" w:lineRule="auto"/>
      </w:pPr>
    </w:p>
    <w:p w:rsidR="00A23C64" w:rsidRDefault="00A23C64" w:rsidP="000767C8">
      <w:pPr>
        <w:pStyle w:val="Nagwektabeli"/>
        <w:suppressLineNumbers w:val="0"/>
        <w:spacing w:line="276" w:lineRule="auto"/>
      </w:pPr>
    </w:p>
    <w:p w:rsidR="00A23C64" w:rsidRDefault="00A23C64" w:rsidP="000767C8">
      <w:pPr>
        <w:pStyle w:val="Nagwektabeli"/>
        <w:suppressLineNumbers w:val="0"/>
        <w:spacing w:line="276" w:lineRule="auto"/>
      </w:pPr>
    </w:p>
    <w:p w:rsidR="00A23C64" w:rsidRDefault="00A23C64" w:rsidP="000767C8">
      <w:pPr>
        <w:pStyle w:val="Nagwektabeli"/>
        <w:suppressLineNumbers w:val="0"/>
        <w:spacing w:line="276" w:lineRule="auto"/>
      </w:pPr>
    </w:p>
    <w:p w:rsidR="00105CD1" w:rsidRPr="00D63FFA" w:rsidRDefault="00105CD1" w:rsidP="000767C8">
      <w:pPr>
        <w:pStyle w:val="Nagwektabeli"/>
        <w:suppressLineNumbers w:val="0"/>
        <w:spacing w:line="276" w:lineRule="auto"/>
      </w:pPr>
      <w:r w:rsidRPr="00D63FFA">
        <w:lastRenderedPageBreak/>
        <w:t>§2</w:t>
      </w:r>
    </w:p>
    <w:p w:rsidR="00105CD1" w:rsidRPr="00D63FFA" w:rsidRDefault="00105CD1" w:rsidP="000767C8">
      <w:pPr>
        <w:pStyle w:val="Nagwektabeli"/>
        <w:suppressLineNumbers w:val="0"/>
        <w:spacing w:line="276" w:lineRule="auto"/>
      </w:pPr>
      <w:r w:rsidRPr="00D63FFA">
        <w:t>Podstawy prawne, dokumenty i wytyczne</w:t>
      </w:r>
    </w:p>
    <w:p w:rsidR="00105CD1" w:rsidRPr="00D63FFA" w:rsidRDefault="00105CD1" w:rsidP="000767C8">
      <w:pPr>
        <w:pStyle w:val="Nagwektabeli"/>
        <w:suppressLineNumbers w:val="0"/>
        <w:spacing w:line="276" w:lineRule="auto"/>
        <w:jc w:val="both"/>
        <w:rPr>
          <w:b w:val="0"/>
        </w:rPr>
      </w:pPr>
    </w:p>
    <w:p w:rsidR="00105CD1" w:rsidRPr="00D63FFA" w:rsidRDefault="00105CD1" w:rsidP="000767C8">
      <w:pPr>
        <w:pStyle w:val="Nagwektabeli"/>
        <w:numPr>
          <w:ilvl w:val="0"/>
          <w:numId w:val="28"/>
        </w:numPr>
        <w:suppressLineNumbers w:val="0"/>
        <w:spacing w:line="276" w:lineRule="auto"/>
        <w:jc w:val="both"/>
        <w:rPr>
          <w:b w:val="0"/>
        </w:rPr>
      </w:pPr>
      <w:r w:rsidRPr="00D63FFA">
        <w:rPr>
          <w:b w:val="0"/>
        </w:rPr>
        <w:t>Do projektów realizowanych w ramach OWES zastosowanie znajdują następujące akty prawne:</w:t>
      </w:r>
    </w:p>
    <w:p w:rsidR="00105CD1" w:rsidRPr="00D63FFA" w:rsidRDefault="00105CD1" w:rsidP="000767C8">
      <w:pPr>
        <w:pStyle w:val="Nagwektabeli"/>
        <w:numPr>
          <w:ilvl w:val="1"/>
          <w:numId w:val="28"/>
        </w:numPr>
        <w:suppressLineNumbers w:val="0"/>
        <w:spacing w:line="276" w:lineRule="auto"/>
        <w:jc w:val="both"/>
        <w:rPr>
          <w:b w:val="0"/>
        </w:rPr>
      </w:pPr>
      <w:r w:rsidRPr="00D63FFA">
        <w:rPr>
          <w:b w:val="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05CD1" w:rsidRPr="00D63FFA" w:rsidRDefault="00105CD1" w:rsidP="000767C8">
      <w:pPr>
        <w:pStyle w:val="Nagwektabeli"/>
        <w:numPr>
          <w:ilvl w:val="1"/>
          <w:numId w:val="28"/>
        </w:numPr>
        <w:suppressLineNumbers w:val="0"/>
        <w:spacing w:line="276" w:lineRule="auto"/>
        <w:jc w:val="both"/>
        <w:rPr>
          <w:b w:val="0"/>
        </w:rPr>
      </w:pPr>
      <w:r w:rsidRPr="00D63FFA">
        <w:rPr>
          <w:b w:val="0"/>
        </w:rPr>
        <w:t xml:space="preserve">Rozporządzenie Parlamentu Europejskiego i Rady (UE) nr 1304/2013 z dnia 17 grudnia 2013 r. w  sprawie Europejskiego Funduszu Społecznego </w:t>
      </w:r>
      <w:r w:rsidR="000767C8">
        <w:rPr>
          <w:b w:val="0"/>
        </w:rPr>
        <w:br/>
      </w:r>
      <w:r w:rsidRPr="00D63FFA">
        <w:rPr>
          <w:b w:val="0"/>
        </w:rPr>
        <w:t>i uchylającego rozporządzenie Rady (WE) nr 1081/2006;</w:t>
      </w:r>
    </w:p>
    <w:p w:rsidR="00105CD1" w:rsidRPr="00D63FFA" w:rsidRDefault="00105CD1" w:rsidP="000767C8">
      <w:pPr>
        <w:pStyle w:val="Nagwektabeli"/>
        <w:numPr>
          <w:ilvl w:val="1"/>
          <w:numId w:val="28"/>
        </w:numPr>
        <w:suppressLineNumbers w:val="0"/>
        <w:spacing w:line="276" w:lineRule="auto"/>
        <w:jc w:val="both"/>
        <w:rPr>
          <w:b w:val="0"/>
        </w:rPr>
      </w:pPr>
      <w:r w:rsidRPr="00D63FFA">
        <w:rPr>
          <w:b w:val="0"/>
        </w:rPr>
        <w:t xml:space="preserve">Rozporządzenie Komisji (UE) nr 1407/2013 z dnia 18 grudnia 2013 r. </w:t>
      </w:r>
      <w:r w:rsidR="000767C8">
        <w:rPr>
          <w:b w:val="0"/>
        </w:rPr>
        <w:br/>
      </w:r>
      <w:r w:rsidRPr="00D63FFA">
        <w:rPr>
          <w:b w:val="0"/>
        </w:rPr>
        <w:t>w sprawie stosowania art. 107 i 108 Traktatu o funkcjonowaniu Unii Europejskiej do pomocy de minimis;</w:t>
      </w:r>
    </w:p>
    <w:p w:rsidR="00105CD1" w:rsidRPr="00D63FFA" w:rsidRDefault="00105CD1" w:rsidP="000767C8">
      <w:pPr>
        <w:pStyle w:val="Nagwektabeli"/>
        <w:numPr>
          <w:ilvl w:val="1"/>
          <w:numId w:val="28"/>
        </w:numPr>
        <w:suppressLineNumbers w:val="0"/>
        <w:spacing w:line="276" w:lineRule="auto"/>
        <w:jc w:val="both"/>
        <w:rPr>
          <w:b w:val="0"/>
        </w:rPr>
      </w:pPr>
      <w:r w:rsidRPr="00D63FFA">
        <w:rPr>
          <w:b w:val="0"/>
        </w:rPr>
        <w:t>Ustawa z dnia 11 lipca 2014 r. o zasadach realizacji programów w zakresie polityki spójności finansowanych w perspektywie finansowej 2014-2020 zwana dalej ustawą;</w:t>
      </w:r>
    </w:p>
    <w:p w:rsidR="00105CD1" w:rsidRPr="00D63FFA" w:rsidRDefault="00105CD1" w:rsidP="000767C8">
      <w:pPr>
        <w:pStyle w:val="Nagwektabeli"/>
        <w:numPr>
          <w:ilvl w:val="1"/>
          <w:numId w:val="28"/>
        </w:numPr>
        <w:suppressLineNumbers w:val="0"/>
        <w:spacing w:line="276" w:lineRule="auto"/>
        <w:jc w:val="both"/>
        <w:rPr>
          <w:b w:val="0"/>
        </w:rPr>
      </w:pPr>
      <w:r w:rsidRPr="00D63FFA">
        <w:rPr>
          <w:b w:val="0"/>
        </w:rPr>
        <w:t>Ustawa z dnia 27 sierpnia 2009 r. o finansach publicznych;</w:t>
      </w:r>
    </w:p>
    <w:p w:rsidR="00105CD1" w:rsidRPr="00D63FFA" w:rsidRDefault="00105CD1" w:rsidP="000767C8">
      <w:pPr>
        <w:pStyle w:val="Nagwektabeli"/>
        <w:numPr>
          <w:ilvl w:val="1"/>
          <w:numId w:val="28"/>
        </w:numPr>
        <w:suppressLineNumbers w:val="0"/>
        <w:spacing w:line="276" w:lineRule="auto"/>
        <w:jc w:val="both"/>
        <w:rPr>
          <w:b w:val="0"/>
        </w:rPr>
      </w:pPr>
      <w:r w:rsidRPr="00D63FFA">
        <w:rPr>
          <w:b w:val="0"/>
        </w:rPr>
        <w:t>Ustawa z dnia 30 kwietnia 2004 r. o postępowaniu w sprawach dotyczących pomocy publicznej;</w:t>
      </w:r>
    </w:p>
    <w:p w:rsidR="00105CD1" w:rsidRPr="00D63FFA" w:rsidRDefault="00105CD1" w:rsidP="000767C8">
      <w:pPr>
        <w:pStyle w:val="Nagwektabeli"/>
        <w:numPr>
          <w:ilvl w:val="1"/>
          <w:numId w:val="28"/>
        </w:numPr>
        <w:suppressLineNumbers w:val="0"/>
        <w:spacing w:line="276" w:lineRule="auto"/>
        <w:jc w:val="both"/>
        <w:rPr>
          <w:b w:val="0"/>
        </w:rPr>
      </w:pPr>
      <w:r w:rsidRPr="00D63FFA">
        <w:rPr>
          <w:b w:val="0"/>
        </w:rPr>
        <w:t>Ustawa z dnia 12 marca 2004 r. o pomocy społecznej;</w:t>
      </w:r>
    </w:p>
    <w:p w:rsidR="00105CD1" w:rsidRPr="00D63FFA" w:rsidRDefault="00105CD1" w:rsidP="000767C8">
      <w:pPr>
        <w:pStyle w:val="Nagwektabeli"/>
        <w:numPr>
          <w:ilvl w:val="1"/>
          <w:numId w:val="28"/>
        </w:numPr>
        <w:suppressLineNumbers w:val="0"/>
        <w:spacing w:line="276" w:lineRule="auto"/>
        <w:jc w:val="both"/>
        <w:rPr>
          <w:b w:val="0"/>
        </w:rPr>
      </w:pPr>
      <w:r w:rsidRPr="00D63FFA">
        <w:rPr>
          <w:b w:val="0"/>
        </w:rPr>
        <w:t>Ustawa z dnia 27 sierpnia 1997 r. o rehabilitacji zawodowej i społecznej oraz zatrudnianiu osób niepełnosprawnych;</w:t>
      </w:r>
    </w:p>
    <w:p w:rsidR="00105CD1" w:rsidRPr="00D63FFA" w:rsidRDefault="00105CD1" w:rsidP="000767C8">
      <w:pPr>
        <w:pStyle w:val="Nagwektabeli"/>
        <w:numPr>
          <w:ilvl w:val="1"/>
          <w:numId w:val="28"/>
        </w:numPr>
        <w:suppressLineNumbers w:val="0"/>
        <w:spacing w:line="276" w:lineRule="auto"/>
        <w:jc w:val="both"/>
        <w:rPr>
          <w:b w:val="0"/>
        </w:rPr>
      </w:pPr>
      <w:r w:rsidRPr="00D63FFA">
        <w:rPr>
          <w:b w:val="0"/>
        </w:rPr>
        <w:t xml:space="preserve">Ustawa z dnia 24 kwietnia 2003 r. o działalności pożytku publicznego </w:t>
      </w:r>
      <w:r w:rsidR="000767C8">
        <w:rPr>
          <w:b w:val="0"/>
        </w:rPr>
        <w:br/>
      </w:r>
      <w:r w:rsidRPr="00D63FFA">
        <w:rPr>
          <w:b w:val="0"/>
        </w:rPr>
        <w:t>i wolontariacie;</w:t>
      </w:r>
    </w:p>
    <w:p w:rsidR="00105CD1" w:rsidRPr="00D63FFA" w:rsidRDefault="00105CD1" w:rsidP="000767C8">
      <w:pPr>
        <w:pStyle w:val="Nagwektabeli"/>
        <w:numPr>
          <w:ilvl w:val="1"/>
          <w:numId w:val="28"/>
        </w:numPr>
        <w:suppressLineNumbers w:val="0"/>
        <w:spacing w:line="276" w:lineRule="auto"/>
        <w:jc w:val="both"/>
        <w:rPr>
          <w:b w:val="0"/>
        </w:rPr>
      </w:pPr>
      <w:r w:rsidRPr="00D63FFA">
        <w:rPr>
          <w:b w:val="0"/>
        </w:rPr>
        <w:t>Ustawa z dnia 20 kwietnia 2004 r. o promocji zatrudnienia i instytucjach rynku pracy;</w:t>
      </w:r>
    </w:p>
    <w:p w:rsidR="00105CD1" w:rsidRPr="00D63FFA" w:rsidRDefault="00105CD1" w:rsidP="000767C8">
      <w:pPr>
        <w:pStyle w:val="Nagwektabeli"/>
        <w:numPr>
          <w:ilvl w:val="1"/>
          <w:numId w:val="28"/>
        </w:numPr>
        <w:suppressLineNumbers w:val="0"/>
        <w:spacing w:line="276" w:lineRule="auto"/>
        <w:jc w:val="both"/>
        <w:rPr>
          <w:b w:val="0"/>
        </w:rPr>
      </w:pPr>
      <w:r w:rsidRPr="00D63FFA">
        <w:rPr>
          <w:b w:val="0"/>
        </w:rPr>
        <w:t>Ustawa z dnia 13 czerwca 2003 r. o zatrudnieniu socjalnym;</w:t>
      </w:r>
    </w:p>
    <w:p w:rsidR="00105CD1" w:rsidRPr="00D63FFA" w:rsidRDefault="00105CD1" w:rsidP="000767C8">
      <w:pPr>
        <w:pStyle w:val="Nagwektabeli"/>
        <w:numPr>
          <w:ilvl w:val="1"/>
          <w:numId w:val="28"/>
        </w:numPr>
        <w:suppressLineNumbers w:val="0"/>
        <w:spacing w:line="276" w:lineRule="auto"/>
        <w:jc w:val="both"/>
        <w:rPr>
          <w:b w:val="0"/>
        </w:rPr>
      </w:pPr>
      <w:r w:rsidRPr="00D63FFA">
        <w:rPr>
          <w:b w:val="0"/>
        </w:rPr>
        <w:t xml:space="preserve">Rozporządzenie Ministra Infrastruktury i Rozwoju z dnia 2 lipca 2015 r. </w:t>
      </w:r>
      <w:r w:rsidR="000767C8">
        <w:rPr>
          <w:b w:val="0"/>
        </w:rPr>
        <w:br/>
      </w:r>
      <w:r w:rsidRPr="00D63FFA">
        <w:rPr>
          <w:b w:val="0"/>
        </w:rPr>
        <w:t>w sprawie udzielenia pomocy de minimis oraz pomocy publicznej w ramach programów operacyjnych finansowanych z Europejskiego Funduszu Społecznego na lata 2014-2020;</w:t>
      </w:r>
    </w:p>
    <w:p w:rsidR="00105CD1" w:rsidRPr="00D63FFA" w:rsidRDefault="00105CD1" w:rsidP="000767C8">
      <w:pPr>
        <w:pStyle w:val="Nagwektabeli"/>
        <w:numPr>
          <w:ilvl w:val="1"/>
          <w:numId w:val="28"/>
        </w:numPr>
        <w:suppressLineNumbers w:val="0"/>
        <w:spacing w:line="276" w:lineRule="auto"/>
        <w:jc w:val="both"/>
        <w:rPr>
          <w:b w:val="0"/>
        </w:rPr>
      </w:pPr>
      <w:r w:rsidRPr="00D63FFA">
        <w:rPr>
          <w:b w:val="0"/>
        </w:rPr>
        <w:lastRenderedPageBreak/>
        <w:t xml:space="preserve">Rozporządzenie Rady Ministrów z dnia 29 marca 2010 r. w sprawie zakresu informacji przedstawionych przez podmiot ubiegający się o pomoc </w:t>
      </w:r>
      <w:r w:rsidR="000767C8">
        <w:rPr>
          <w:b w:val="0"/>
        </w:rPr>
        <w:br/>
      </w:r>
      <w:r w:rsidRPr="00D63FFA">
        <w:rPr>
          <w:b w:val="0"/>
        </w:rPr>
        <w:t>de minimis.</w:t>
      </w:r>
    </w:p>
    <w:p w:rsidR="00105CD1" w:rsidRPr="00D63FFA" w:rsidRDefault="00105CD1" w:rsidP="000767C8">
      <w:pPr>
        <w:pStyle w:val="Nagwektabeli"/>
        <w:suppressLineNumbers w:val="0"/>
        <w:spacing w:line="276" w:lineRule="auto"/>
        <w:ind w:left="1440"/>
        <w:jc w:val="both"/>
        <w:rPr>
          <w:b w:val="0"/>
        </w:rPr>
      </w:pPr>
    </w:p>
    <w:p w:rsidR="00105CD1" w:rsidRPr="00D63FFA" w:rsidRDefault="00105CD1" w:rsidP="000767C8">
      <w:pPr>
        <w:pStyle w:val="Nagwektabeli"/>
        <w:numPr>
          <w:ilvl w:val="0"/>
          <w:numId w:val="28"/>
        </w:numPr>
        <w:suppressLineNumbers w:val="0"/>
        <w:spacing w:line="276" w:lineRule="auto"/>
        <w:jc w:val="both"/>
        <w:rPr>
          <w:b w:val="0"/>
        </w:rPr>
      </w:pPr>
      <w:r w:rsidRPr="00D63FFA">
        <w:rPr>
          <w:b w:val="0"/>
        </w:rPr>
        <w:t>Do projektów realizowanych w ramach OWES zastosowanie znajdują następujące dokumenty i wytyczne:</w:t>
      </w:r>
    </w:p>
    <w:p w:rsidR="00105CD1" w:rsidRPr="00D63FFA" w:rsidRDefault="00105CD1" w:rsidP="000767C8">
      <w:pPr>
        <w:pStyle w:val="Nagwektabeli"/>
        <w:numPr>
          <w:ilvl w:val="1"/>
          <w:numId w:val="28"/>
        </w:numPr>
        <w:suppressLineNumbers w:val="0"/>
        <w:spacing w:line="276" w:lineRule="auto"/>
        <w:jc w:val="both"/>
        <w:rPr>
          <w:b w:val="0"/>
        </w:rPr>
      </w:pPr>
      <w:r w:rsidRPr="00D63FFA">
        <w:rPr>
          <w:b w:val="0"/>
        </w:rPr>
        <w:t>Regionalny Program Operacyjny Województwa Łódzkiego na lata 2014-2020, wersja zaakceptowana decyzją Komisji Europejskiej z dnia 18 grudnia 2014 roku, ze zmianami z dnia 19 kwietnia 2017 rok;</w:t>
      </w:r>
    </w:p>
    <w:p w:rsidR="00105CD1" w:rsidRPr="00D63FFA" w:rsidRDefault="00105CD1" w:rsidP="000767C8">
      <w:pPr>
        <w:pStyle w:val="Nagwektabeli"/>
        <w:numPr>
          <w:ilvl w:val="1"/>
          <w:numId w:val="28"/>
        </w:numPr>
        <w:suppressLineNumbers w:val="0"/>
        <w:spacing w:line="276" w:lineRule="auto"/>
        <w:jc w:val="both"/>
        <w:rPr>
          <w:b w:val="0"/>
        </w:rPr>
      </w:pPr>
      <w:r w:rsidRPr="00D63FFA">
        <w:rPr>
          <w:b w:val="0"/>
        </w:rPr>
        <w:t>Szczegółowy Opis Osi Priorytetowych Regionalnego Programu Operacyjnego Województwa Łódzkiego na lata 2014-2020 z dnia 4 sierpnia 2017 r.;</w:t>
      </w:r>
    </w:p>
    <w:p w:rsidR="00105CD1" w:rsidRPr="00D63FFA" w:rsidRDefault="00105CD1" w:rsidP="000767C8">
      <w:pPr>
        <w:pStyle w:val="Nagwektabeli"/>
        <w:numPr>
          <w:ilvl w:val="1"/>
          <w:numId w:val="28"/>
        </w:numPr>
        <w:suppressLineNumbers w:val="0"/>
        <w:spacing w:line="276" w:lineRule="auto"/>
        <w:jc w:val="both"/>
        <w:rPr>
          <w:b w:val="0"/>
        </w:rPr>
      </w:pPr>
      <w:r w:rsidRPr="00D63FFA">
        <w:rPr>
          <w:b w:val="0"/>
        </w:rPr>
        <w:t xml:space="preserve">Wytyczne w zakresie trybów wyboru projektów na lata 2014-2020 z dnia </w:t>
      </w:r>
      <w:r w:rsidR="000767C8">
        <w:rPr>
          <w:b w:val="0"/>
        </w:rPr>
        <w:br/>
      </w:r>
      <w:r w:rsidRPr="00D63FFA">
        <w:rPr>
          <w:b w:val="0"/>
        </w:rPr>
        <w:t>6 marca 2017 r.;</w:t>
      </w:r>
    </w:p>
    <w:p w:rsidR="00105CD1" w:rsidRPr="00D63FFA" w:rsidRDefault="00105CD1" w:rsidP="000767C8">
      <w:pPr>
        <w:pStyle w:val="Nagwektabeli"/>
        <w:numPr>
          <w:ilvl w:val="1"/>
          <w:numId w:val="28"/>
        </w:numPr>
        <w:suppressLineNumbers w:val="0"/>
        <w:spacing w:line="276" w:lineRule="auto"/>
        <w:jc w:val="both"/>
        <w:rPr>
          <w:b w:val="0"/>
        </w:rPr>
      </w:pPr>
      <w:r w:rsidRPr="00D63FFA">
        <w:rPr>
          <w:b w:val="0"/>
        </w:rPr>
        <w:t>Wytyczne w zakresie kwalifikowalności wydatków w ramach Europejskiego Funduszu Rozwoju Regionalnego, Europejskiego Funduszu Społecznego oraz Funduszu Spójności na lata 2014-2020 z dnia 19 lipca 2017 r;</w:t>
      </w:r>
    </w:p>
    <w:p w:rsidR="00105CD1" w:rsidRPr="00D63FFA" w:rsidRDefault="00105CD1" w:rsidP="000767C8">
      <w:pPr>
        <w:pStyle w:val="Nagwektabeli"/>
        <w:numPr>
          <w:ilvl w:val="1"/>
          <w:numId w:val="28"/>
        </w:numPr>
        <w:suppressLineNumbers w:val="0"/>
        <w:spacing w:line="276" w:lineRule="auto"/>
        <w:jc w:val="both"/>
        <w:rPr>
          <w:b w:val="0"/>
        </w:rPr>
      </w:pPr>
      <w:r w:rsidRPr="00D63FFA">
        <w:rPr>
          <w:b w:val="0"/>
        </w:rPr>
        <w:t>Wytyczne w zakresie monitorowania postępu rzeczowego realizacji programów operacyjnych na lata 2014-2020 z dnia 18 maja 2017 r.,;</w:t>
      </w:r>
    </w:p>
    <w:p w:rsidR="00105CD1" w:rsidRPr="00D63FFA" w:rsidRDefault="00105CD1" w:rsidP="000767C8">
      <w:pPr>
        <w:pStyle w:val="Nagwektabeli"/>
        <w:numPr>
          <w:ilvl w:val="1"/>
          <w:numId w:val="28"/>
        </w:numPr>
        <w:suppressLineNumbers w:val="0"/>
        <w:spacing w:line="276" w:lineRule="auto"/>
        <w:jc w:val="both"/>
        <w:rPr>
          <w:b w:val="0"/>
        </w:rPr>
      </w:pPr>
      <w:r w:rsidRPr="00D63FFA">
        <w:rPr>
          <w:b w:val="0"/>
        </w:rPr>
        <w:t>Wytyczne w zakresie informacji i promocji programów operacyjnych polityki spójności na lata 2014-2020 z dnia 3 listopada 2016 r.;</w:t>
      </w:r>
    </w:p>
    <w:p w:rsidR="00105CD1" w:rsidRPr="00D63FFA" w:rsidRDefault="00105CD1" w:rsidP="000767C8">
      <w:pPr>
        <w:pStyle w:val="Nagwektabeli"/>
        <w:numPr>
          <w:ilvl w:val="1"/>
          <w:numId w:val="28"/>
        </w:numPr>
        <w:suppressLineNumbers w:val="0"/>
        <w:spacing w:line="276" w:lineRule="auto"/>
        <w:jc w:val="both"/>
        <w:rPr>
          <w:b w:val="0"/>
        </w:rPr>
      </w:pPr>
      <w:r w:rsidRPr="00D63FFA">
        <w:rPr>
          <w:b w:val="0"/>
        </w:rPr>
        <w:t xml:space="preserve">Wytyczne w zakresie realizacji zasady równości szans i niedyskryminacji, </w:t>
      </w:r>
      <w:r w:rsidR="000767C8">
        <w:rPr>
          <w:b w:val="0"/>
        </w:rPr>
        <w:br/>
      </w:r>
      <w:r w:rsidRPr="00D63FFA">
        <w:rPr>
          <w:b w:val="0"/>
        </w:rPr>
        <w:t>w tym dostępności dla osób z niepełnosprawnościami oraz zasady równości szans kobiet i mężczyzn w ramach funduszy unijnych na lata 2014-2020 z dnia 8 maja 2015 r.;</w:t>
      </w:r>
    </w:p>
    <w:p w:rsidR="00105CD1" w:rsidRPr="00D63FFA" w:rsidRDefault="00105CD1" w:rsidP="000767C8">
      <w:pPr>
        <w:pStyle w:val="Nagwektabeli"/>
        <w:numPr>
          <w:ilvl w:val="1"/>
          <w:numId w:val="28"/>
        </w:numPr>
        <w:suppressLineNumbers w:val="0"/>
        <w:spacing w:line="276" w:lineRule="auto"/>
        <w:jc w:val="both"/>
        <w:rPr>
          <w:b w:val="0"/>
        </w:rPr>
      </w:pPr>
      <w:r w:rsidRPr="00D63FFA">
        <w:rPr>
          <w:b w:val="0"/>
        </w:rPr>
        <w:t xml:space="preserve">Realizacja zasady równości szans i niedyskryminacji, w tym dostępności dla osób z niepełnosprawnościami. Poradnik dla realizatorów projektów </w:t>
      </w:r>
      <w:r w:rsidR="000767C8">
        <w:rPr>
          <w:b w:val="0"/>
        </w:rPr>
        <w:br/>
      </w:r>
      <w:r w:rsidRPr="00D63FFA">
        <w:rPr>
          <w:b w:val="0"/>
        </w:rPr>
        <w:t>i instytucji wdrażania funduszy europejskich 2014-2020;</w:t>
      </w:r>
    </w:p>
    <w:p w:rsidR="00105CD1" w:rsidRPr="00D63FFA" w:rsidRDefault="00105CD1" w:rsidP="000767C8">
      <w:pPr>
        <w:pStyle w:val="Nagwektabeli"/>
        <w:numPr>
          <w:ilvl w:val="1"/>
          <w:numId w:val="28"/>
        </w:numPr>
        <w:suppressLineNumbers w:val="0"/>
        <w:spacing w:line="276" w:lineRule="auto"/>
        <w:jc w:val="both"/>
        <w:rPr>
          <w:b w:val="0"/>
        </w:rPr>
      </w:pPr>
      <w:r w:rsidRPr="00D63FFA">
        <w:rPr>
          <w:b w:val="0"/>
        </w:rPr>
        <w:t>Wytyczne w zakresie zasad realizacji przedsięwzięć w obszarze włączenia społecznego i zwalczania ubóstwa z wykorzystaniem środków Europejskiego Funduszu Społecznego i Europejskiego Funduszu Rozwoju Regionalnego na lata 2014-2020 z dnia 24 października 2016 r.;</w:t>
      </w:r>
    </w:p>
    <w:p w:rsidR="00105CD1" w:rsidRPr="00D63FFA" w:rsidRDefault="00105CD1" w:rsidP="000767C8">
      <w:pPr>
        <w:pStyle w:val="Nagwektabeli"/>
        <w:numPr>
          <w:ilvl w:val="1"/>
          <w:numId w:val="28"/>
        </w:numPr>
        <w:suppressLineNumbers w:val="0"/>
        <w:spacing w:line="276" w:lineRule="auto"/>
        <w:jc w:val="both"/>
        <w:rPr>
          <w:b w:val="0"/>
        </w:rPr>
      </w:pPr>
      <w:r w:rsidRPr="00D63FFA">
        <w:rPr>
          <w:b w:val="0"/>
        </w:rPr>
        <w:t>Polskie Ramy Jakości Staży i Praktyk – Informator;</w:t>
      </w:r>
    </w:p>
    <w:p w:rsidR="00105CD1" w:rsidRPr="00D63FFA" w:rsidRDefault="00105CD1" w:rsidP="000767C8">
      <w:pPr>
        <w:pStyle w:val="Nagwektabeli"/>
        <w:numPr>
          <w:ilvl w:val="1"/>
          <w:numId w:val="28"/>
        </w:numPr>
        <w:suppressLineNumbers w:val="0"/>
        <w:spacing w:line="276" w:lineRule="auto"/>
        <w:jc w:val="both"/>
        <w:rPr>
          <w:b w:val="0"/>
        </w:rPr>
      </w:pPr>
      <w:r w:rsidRPr="00D63FFA">
        <w:rPr>
          <w:b w:val="0"/>
        </w:rPr>
        <w:t xml:space="preserve">Wymagania dotyczące standardu oraz cen rynkowych w ramach konkursu </w:t>
      </w:r>
      <w:r w:rsidR="000767C8">
        <w:rPr>
          <w:b w:val="0"/>
        </w:rPr>
        <w:br/>
      </w:r>
      <w:r w:rsidRPr="00D63FFA">
        <w:rPr>
          <w:b w:val="0"/>
        </w:rPr>
        <w:t>nr RPLD.09.03.01-IP.01-10-001/17.</w:t>
      </w:r>
    </w:p>
    <w:p w:rsidR="00105CD1" w:rsidRPr="00D63FFA" w:rsidRDefault="00105CD1" w:rsidP="000767C8">
      <w:pPr>
        <w:pStyle w:val="Nagwektabeli"/>
        <w:suppressLineNumbers w:val="0"/>
        <w:spacing w:line="276" w:lineRule="auto"/>
        <w:jc w:val="left"/>
      </w:pPr>
    </w:p>
    <w:p w:rsidR="00A23C64" w:rsidRDefault="00A23C64" w:rsidP="000767C8">
      <w:pPr>
        <w:pStyle w:val="Nagwektabeli"/>
        <w:suppressLineNumbers w:val="0"/>
        <w:spacing w:line="276" w:lineRule="auto"/>
      </w:pPr>
    </w:p>
    <w:p w:rsidR="00A23C64" w:rsidRDefault="00A23C64" w:rsidP="000767C8">
      <w:pPr>
        <w:pStyle w:val="Nagwektabeli"/>
        <w:suppressLineNumbers w:val="0"/>
        <w:spacing w:line="276" w:lineRule="auto"/>
      </w:pPr>
    </w:p>
    <w:p w:rsidR="00A23C64" w:rsidRDefault="00A23C64" w:rsidP="000767C8">
      <w:pPr>
        <w:pStyle w:val="Nagwektabeli"/>
        <w:suppressLineNumbers w:val="0"/>
        <w:spacing w:line="276" w:lineRule="auto"/>
      </w:pPr>
    </w:p>
    <w:p w:rsidR="00105CD1" w:rsidRPr="00D63FFA" w:rsidRDefault="00105CD1" w:rsidP="000767C8">
      <w:pPr>
        <w:pStyle w:val="Nagwektabeli"/>
        <w:suppressLineNumbers w:val="0"/>
        <w:spacing w:line="276" w:lineRule="auto"/>
      </w:pPr>
      <w:r w:rsidRPr="00D63FFA">
        <w:lastRenderedPageBreak/>
        <w:t>§3</w:t>
      </w:r>
    </w:p>
    <w:p w:rsidR="00105CD1" w:rsidRPr="00D63FFA" w:rsidRDefault="00105CD1" w:rsidP="000767C8">
      <w:pPr>
        <w:spacing w:line="276" w:lineRule="auto"/>
        <w:jc w:val="center"/>
        <w:rPr>
          <w:rFonts w:ascii="Times New Roman" w:hAnsi="Times New Roman" w:cs="Times New Roman"/>
          <w:b/>
          <w:sz w:val="24"/>
          <w:szCs w:val="24"/>
        </w:rPr>
      </w:pPr>
      <w:r w:rsidRPr="00D63FFA">
        <w:rPr>
          <w:rFonts w:ascii="Times New Roman" w:hAnsi="Times New Roman" w:cs="Times New Roman"/>
          <w:b/>
          <w:sz w:val="24"/>
          <w:szCs w:val="24"/>
        </w:rPr>
        <w:t>Słownik pojęć</w:t>
      </w:r>
    </w:p>
    <w:p w:rsidR="00105CD1" w:rsidRPr="00D63FFA" w:rsidRDefault="00105CD1" w:rsidP="000767C8">
      <w:pPr>
        <w:pStyle w:val="Akapitzlist"/>
        <w:widowControl w:val="0"/>
        <w:numPr>
          <w:ilvl w:val="0"/>
          <w:numId w:val="26"/>
        </w:numPr>
        <w:shd w:val="clear" w:color="auto" w:fill="FFFFFF"/>
        <w:tabs>
          <w:tab w:val="left" w:pos="360"/>
        </w:tabs>
        <w:autoSpaceDE w:val="0"/>
        <w:autoSpaceDN w:val="0"/>
        <w:adjustRightInd w:val="0"/>
        <w:spacing w:before="120" w:after="120" w:line="276" w:lineRule="auto"/>
        <w:jc w:val="both"/>
        <w:rPr>
          <w:rFonts w:ascii="Times New Roman" w:hAnsi="Times New Roman" w:cs="Times New Roman"/>
          <w:b/>
          <w:color w:val="000000"/>
          <w:spacing w:val="-4"/>
          <w:sz w:val="24"/>
          <w:szCs w:val="24"/>
        </w:rPr>
      </w:pPr>
      <w:r w:rsidRPr="00D63FFA">
        <w:rPr>
          <w:rFonts w:ascii="Times New Roman" w:hAnsi="Times New Roman" w:cs="Times New Roman"/>
          <w:b/>
          <w:color w:val="000000"/>
          <w:spacing w:val="-4"/>
          <w:sz w:val="24"/>
          <w:szCs w:val="24"/>
        </w:rPr>
        <w:t>Podmiot ekonomii społecznej (PES):</w:t>
      </w:r>
    </w:p>
    <w:p w:rsidR="00105CD1" w:rsidRPr="00D63FFA" w:rsidRDefault="00105CD1" w:rsidP="000767C8">
      <w:pPr>
        <w:pStyle w:val="Akapitzlist"/>
        <w:widowControl w:val="0"/>
        <w:numPr>
          <w:ilvl w:val="1"/>
          <w:numId w:val="26"/>
        </w:numPr>
        <w:shd w:val="clear" w:color="auto" w:fill="FFFFFF"/>
        <w:tabs>
          <w:tab w:val="left" w:pos="360"/>
        </w:tabs>
        <w:autoSpaceDE w:val="0"/>
        <w:autoSpaceDN w:val="0"/>
        <w:adjustRightInd w:val="0"/>
        <w:spacing w:before="120" w:after="120" w:line="276" w:lineRule="auto"/>
        <w:jc w:val="both"/>
        <w:rPr>
          <w:rFonts w:ascii="Times New Roman" w:hAnsi="Times New Roman" w:cs="Times New Roman"/>
          <w:color w:val="000000"/>
          <w:spacing w:val="-4"/>
          <w:sz w:val="24"/>
          <w:szCs w:val="24"/>
        </w:rPr>
      </w:pPr>
      <w:r w:rsidRPr="00D63FFA">
        <w:rPr>
          <w:rFonts w:ascii="Times New Roman" w:hAnsi="Times New Roman" w:cs="Times New Roman"/>
          <w:color w:val="000000"/>
          <w:spacing w:val="-4"/>
          <w:sz w:val="24"/>
          <w:szCs w:val="24"/>
        </w:rPr>
        <w:t>PS, w tym spółdzielnia socjalna, o której mowa w ustawie z dnia 27 kwietnia 2006 r. o spółdzielniach socjalnych (Dz. U. poz. 651, z późn. zm.);</w:t>
      </w:r>
    </w:p>
    <w:p w:rsidR="00105CD1" w:rsidRPr="00D63FFA" w:rsidRDefault="00105CD1" w:rsidP="000767C8">
      <w:pPr>
        <w:pStyle w:val="Akapitzlist"/>
        <w:widowControl w:val="0"/>
        <w:numPr>
          <w:ilvl w:val="1"/>
          <w:numId w:val="26"/>
        </w:numPr>
        <w:shd w:val="clear" w:color="auto" w:fill="FFFFFF"/>
        <w:tabs>
          <w:tab w:val="left" w:pos="360"/>
        </w:tabs>
        <w:autoSpaceDE w:val="0"/>
        <w:autoSpaceDN w:val="0"/>
        <w:adjustRightInd w:val="0"/>
        <w:spacing w:before="120" w:after="120" w:line="276" w:lineRule="auto"/>
        <w:jc w:val="both"/>
        <w:rPr>
          <w:rFonts w:ascii="Times New Roman" w:hAnsi="Times New Roman" w:cs="Times New Roman"/>
          <w:color w:val="000000"/>
          <w:spacing w:val="-4"/>
          <w:sz w:val="24"/>
          <w:szCs w:val="24"/>
        </w:rPr>
      </w:pPr>
      <w:r w:rsidRPr="00D63FFA">
        <w:rPr>
          <w:rFonts w:ascii="Times New Roman" w:hAnsi="Times New Roman" w:cs="Times New Roman"/>
          <w:color w:val="000000"/>
          <w:spacing w:val="-4"/>
          <w:sz w:val="24"/>
          <w:szCs w:val="24"/>
        </w:rPr>
        <w:t>podmiot reintegracyjny, realizujący usługi reintegracji społecznej i zawodowej osób zagrożonych ubóstwem lub wykluczeniem społecznym:</w:t>
      </w:r>
    </w:p>
    <w:p w:rsidR="00105CD1" w:rsidRPr="00D63FFA" w:rsidRDefault="00105CD1" w:rsidP="000767C8">
      <w:pPr>
        <w:pStyle w:val="Akapitzlist"/>
        <w:widowControl w:val="0"/>
        <w:numPr>
          <w:ilvl w:val="2"/>
          <w:numId w:val="26"/>
        </w:numPr>
        <w:shd w:val="clear" w:color="auto" w:fill="FFFFFF"/>
        <w:tabs>
          <w:tab w:val="left" w:pos="360"/>
        </w:tabs>
        <w:autoSpaceDE w:val="0"/>
        <w:autoSpaceDN w:val="0"/>
        <w:adjustRightInd w:val="0"/>
        <w:spacing w:before="120" w:after="120" w:line="276" w:lineRule="auto"/>
        <w:jc w:val="both"/>
        <w:rPr>
          <w:rFonts w:ascii="Times New Roman" w:hAnsi="Times New Roman" w:cs="Times New Roman"/>
          <w:color w:val="000000"/>
          <w:spacing w:val="-4"/>
          <w:sz w:val="24"/>
          <w:szCs w:val="24"/>
        </w:rPr>
      </w:pPr>
      <w:r w:rsidRPr="00D63FFA">
        <w:rPr>
          <w:rFonts w:ascii="Times New Roman" w:hAnsi="Times New Roman" w:cs="Times New Roman"/>
        </w:rPr>
        <w:t>CIS i KIS;</w:t>
      </w:r>
    </w:p>
    <w:p w:rsidR="00105CD1" w:rsidRPr="00D63FFA" w:rsidRDefault="00105CD1" w:rsidP="000767C8">
      <w:pPr>
        <w:pStyle w:val="Akapitzlist"/>
        <w:widowControl w:val="0"/>
        <w:numPr>
          <w:ilvl w:val="2"/>
          <w:numId w:val="26"/>
        </w:numPr>
        <w:shd w:val="clear" w:color="auto" w:fill="FFFFFF"/>
        <w:tabs>
          <w:tab w:val="left" w:pos="360"/>
        </w:tabs>
        <w:autoSpaceDE w:val="0"/>
        <w:autoSpaceDN w:val="0"/>
        <w:adjustRightInd w:val="0"/>
        <w:spacing w:before="120" w:after="120" w:line="276" w:lineRule="auto"/>
        <w:jc w:val="both"/>
        <w:rPr>
          <w:rFonts w:ascii="Times New Roman" w:hAnsi="Times New Roman" w:cs="Times New Roman"/>
          <w:color w:val="000000"/>
          <w:spacing w:val="-4"/>
          <w:sz w:val="24"/>
          <w:szCs w:val="24"/>
        </w:rPr>
      </w:pPr>
      <w:r w:rsidRPr="00D63FFA">
        <w:rPr>
          <w:rFonts w:ascii="Times New Roman" w:hAnsi="Times New Roman" w:cs="Times New Roman"/>
          <w:color w:val="000000"/>
          <w:spacing w:val="-4"/>
          <w:sz w:val="24"/>
          <w:szCs w:val="24"/>
        </w:rPr>
        <w:t xml:space="preserve">ZAZ i WTZ, o których mowa w ustawie z dnia 27 sierpnia 1997 r. </w:t>
      </w:r>
      <w:r w:rsidR="000767C8">
        <w:rPr>
          <w:rFonts w:ascii="Times New Roman" w:hAnsi="Times New Roman" w:cs="Times New Roman"/>
          <w:color w:val="000000"/>
          <w:spacing w:val="-4"/>
          <w:sz w:val="24"/>
          <w:szCs w:val="24"/>
        </w:rPr>
        <w:br/>
      </w:r>
      <w:r w:rsidRPr="00D63FFA">
        <w:rPr>
          <w:rFonts w:ascii="Times New Roman" w:hAnsi="Times New Roman" w:cs="Times New Roman"/>
          <w:color w:val="000000"/>
          <w:spacing w:val="-4"/>
          <w:sz w:val="24"/>
          <w:szCs w:val="24"/>
        </w:rPr>
        <w:t>o rehabilitacji zawodowej i społecznej oraz zatrudnianiu osób niepełnosprawnych (Dz. U. z 2016 r. poz. 2046, z późn. zm.);</w:t>
      </w:r>
    </w:p>
    <w:p w:rsidR="00105CD1" w:rsidRPr="00D63FFA" w:rsidRDefault="00105CD1" w:rsidP="000767C8">
      <w:pPr>
        <w:pStyle w:val="Akapitzlist"/>
        <w:widowControl w:val="0"/>
        <w:numPr>
          <w:ilvl w:val="1"/>
          <w:numId w:val="26"/>
        </w:numPr>
        <w:shd w:val="clear" w:color="auto" w:fill="FFFFFF"/>
        <w:tabs>
          <w:tab w:val="left" w:pos="360"/>
        </w:tabs>
        <w:autoSpaceDE w:val="0"/>
        <w:autoSpaceDN w:val="0"/>
        <w:adjustRightInd w:val="0"/>
        <w:spacing w:before="120" w:after="120" w:line="276" w:lineRule="auto"/>
        <w:jc w:val="both"/>
        <w:rPr>
          <w:rFonts w:ascii="Times New Roman" w:hAnsi="Times New Roman" w:cs="Times New Roman"/>
          <w:color w:val="000000"/>
          <w:spacing w:val="-4"/>
          <w:sz w:val="24"/>
          <w:szCs w:val="24"/>
        </w:rPr>
      </w:pPr>
      <w:r w:rsidRPr="00D63FFA">
        <w:rPr>
          <w:rFonts w:ascii="Times New Roman" w:hAnsi="Times New Roman" w:cs="Times New Roman"/>
          <w:color w:val="000000"/>
          <w:spacing w:val="-4"/>
          <w:sz w:val="24"/>
          <w:szCs w:val="24"/>
        </w:rPr>
        <w:t xml:space="preserve">organizacja pozarządowa lub podmiot, o którym mowa w art. 3 ust. 3 pkt </w:t>
      </w:r>
      <w:r w:rsidR="000767C8">
        <w:rPr>
          <w:rFonts w:ascii="Times New Roman" w:hAnsi="Times New Roman" w:cs="Times New Roman"/>
          <w:color w:val="000000"/>
          <w:spacing w:val="-4"/>
          <w:sz w:val="24"/>
          <w:szCs w:val="24"/>
        </w:rPr>
        <w:br/>
      </w:r>
      <w:r w:rsidRPr="00D63FFA">
        <w:rPr>
          <w:rFonts w:ascii="Times New Roman" w:hAnsi="Times New Roman" w:cs="Times New Roman"/>
          <w:color w:val="000000"/>
          <w:spacing w:val="-4"/>
          <w:sz w:val="24"/>
          <w:szCs w:val="24"/>
        </w:rPr>
        <w:t xml:space="preserve">1 ustawy z dnia 24 kwietnia 2003 r. o działalności pożytku publicznego </w:t>
      </w:r>
      <w:r w:rsidR="000767C8">
        <w:rPr>
          <w:rFonts w:ascii="Times New Roman" w:hAnsi="Times New Roman" w:cs="Times New Roman"/>
          <w:color w:val="000000"/>
          <w:spacing w:val="-4"/>
          <w:sz w:val="24"/>
          <w:szCs w:val="24"/>
        </w:rPr>
        <w:br/>
      </w:r>
      <w:r w:rsidRPr="00D63FFA">
        <w:rPr>
          <w:rFonts w:ascii="Times New Roman" w:hAnsi="Times New Roman" w:cs="Times New Roman"/>
          <w:color w:val="000000"/>
          <w:spacing w:val="-4"/>
          <w:sz w:val="24"/>
          <w:szCs w:val="24"/>
        </w:rPr>
        <w:t xml:space="preserve">i o wolontariacie (Dz. U. z 2016 r. poz. 1817, z późn. zm.), lub spółka non-profit, o której mowa w art. 3 ust. 3 pkt 4 tej ustawy, o ile udział sektora publicznego </w:t>
      </w:r>
      <w:r w:rsidR="000767C8">
        <w:rPr>
          <w:rFonts w:ascii="Times New Roman" w:hAnsi="Times New Roman" w:cs="Times New Roman"/>
          <w:color w:val="000000"/>
          <w:spacing w:val="-4"/>
          <w:sz w:val="24"/>
          <w:szCs w:val="24"/>
        </w:rPr>
        <w:br/>
      </w:r>
      <w:r w:rsidRPr="00D63FFA">
        <w:rPr>
          <w:rFonts w:ascii="Times New Roman" w:hAnsi="Times New Roman" w:cs="Times New Roman"/>
          <w:color w:val="000000"/>
          <w:spacing w:val="-4"/>
          <w:sz w:val="24"/>
          <w:szCs w:val="24"/>
        </w:rPr>
        <w:t>w tej spółce wynosi nie więcej niż 50%;</w:t>
      </w:r>
    </w:p>
    <w:p w:rsidR="00105CD1" w:rsidRPr="00D63FFA" w:rsidRDefault="00105CD1" w:rsidP="000767C8">
      <w:pPr>
        <w:pStyle w:val="Akapitzlist"/>
        <w:widowControl w:val="0"/>
        <w:numPr>
          <w:ilvl w:val="1"/>
          <w:numId w:val="26"/>
        </w:numPr>
        <w:shd w:val="clear" w:color="auto" w:fill="FFFFFF"/>
        <w:tabs>
          <w:tab w:val="left" w:pos="360"/>
        </w:tabs>
        <w:autoSpaceDE w:val="0"/>
        <w:autoSpaceDN w:val="0"/>
        <w:adjustRightInd w:val="0"/>
        <w:spacing w:before="120" w:after="120" w:line="276" w:lineRule="auto"/>
        <w:jc w:val="both"/>
        <w:rPr>
          <w:rFonts w:ascii="Times New Roman" w:hAnsi="Times New Roman" w:cs="Times New Roman"/>
          <w:color w:val="000000"/>
          <w:spacing w:val="-4"/>
          <w:sz w:val="24"/>
          <w:szCs w:val="24"/>
        </w:rPr>
      </w:pPr>
      <w:r w:rsidRPr="00D63FFA">
        <w:rPr>
          <w:rFonts w:ascii="Times New Roman" w:hAnsi="Times New Roman" w:cs="Times New Roman"/>
          <w:color w:val="000000"/>
          <w:spacing w:val="-4"/>
          <w:sz w:val="24"/>
          <w:szCs w:val="24"/>
        </w:rPr>
        <w:t>spółdzielnia, której celem jest zatrudnienie tj. spółdzielnia pracy lub spółdzielnia inwalidów i niewidomych, działające w oparciu o ustawę z dnia 16 września 1982 r. - Prawo spółdzielcze (Dz. U. z 2017 r. poz. 1560, z późn. zm.);</w:t>
      </w:r>
    </w:p>
    <w:p w:rsidR="00105CD1" w:rsidRPr="00D63FFA" w:rsidRDefault="00105CD1" w:rsidP="000767C8">
      <w:pPr>
        <w:pStyle w:val="Akapitzlist"/>
        <w:widowControl w:val="0"/>
        <w:shd w:val="clear" w:color="auto" w:fill="FFFFFF"/>
        <w:tabs>
          <w:tab w:val="left" w:pos="360"/>
        </w:tabs>
        <w:autoSpaceDE w:val="0"/>
        <w:autoSpaceDN w:val="0"/>
        <w:adjustRightInd w:val="0"/>
        <w:spacing w:before="120" w:after="120" w:line="276" w:lineRule="auto"/>
        <w:ind w:left="1440"/>
        <w:jc w:val="both"/>
        <w:rPr>
          <w:rFonts w:ascii="Times New Roman" w:hAnsi="Times New Roman" w:cs="Times New Roman"/>
          <w:color w:val="000000"/>
          <w:spacing w:val="-4"/>
          <w:sz w:val="24"/>
          <w:szCs w:val="24"/>
        </w:rPr>
      </w:pPr>
    </w:p>
    <w:p w:rsidR="00105CD1" w:rsidRPr="00D63FFA" w:rsidRDefault="00105CD1" w:rsidP="000767C8">
      <w:pPr>
        <w:pStyle w:val="Akapitzlist"/>
        <w:widowControl w:val="0"/>
        <w:numPr>
          <w:ilvl w:val="0"/>
          <w:numId w:val="26"/>
        </w:numPr>
        <w:shd w:val="clear" w:color="auto" w:fill="FFFFFF"/>
        <w:tabs>
          <w:tab w:val="left" w:pos="360"/>
        </w:tabs>
        <w:autoSpaceDE w:val="0"/>
        <w:autoSpaceDN w:val="0"/>
        <w:adjustRightInd w:val="0"/>
        <w:spacing w:before="120" w:after="120" w:line="276" w:lineRule="auto"/>
        <w:contextualSpacing w:val="0"/>
        <w:jc w:val="both"/>
        <w:rPr>
          <w:rFonts w:ascii="Times New Roman" w:hAnsi="Times New Roman" w:cs="Times New Roman"/>
          <w:b/>
          <w:color w:val="000000"/>
          <w:spacing w:val="-4"/>
          <w:sz w:val="24"/>
          <w:szCs w:val="24"/>
        </w:rPr>
      </w:pPr>
      <w:r w:rsidRPr="00D63FFA">
        <w:rPr>
          <w:rFonts w:ascii="Times New Roman" w:hAnsi="Times New Roman" w:cs="Times New Roman"/>
          <w:b/>
          <w:color w:val="000000"/>
          <w:spacing w:val="-4"/>
          <w:sz w:val="24"/>
          <w:szCs w:val="24"/>
        </w:rPr>
        <w:t xml:space="preserve">Przedsiębiorstwo społeczne (PS) – </w:t>
      </w:r>
      <w:r w:rsidRPr="00D63FFA">
        <w:rPr>
          <w:rFonts w:ascii="Times New Roman" w:hAnsi="Times New Roman" w:cs="Times New Roman"/>
          <w:color w:val="000000"/>
          <w:spacing w:val="-4"/>
          <w:sz w:val="24"/>
          <w:szCs w:val="24"/>
        </w:rPr>
        <w:t>podmiot, który spełnia łącznie poniższe warunki:</w:t>
      </w:r>
    </w:p>
    <w:p w:rsidR="00105CD1" w:rsidRPr="00D63FFA" w:rsidRDefault="00105CD1" w:rsidP="000767C8">
      <w:pPr>
        <w:pStyle w:val="Akapitzlist"/>
        <w:widowControl w:val="0"/>
        <w:numPr>
          <w:ilvl w:val="0"/>
          <w:numId w:val="25"/>
        </w:numPr>
        <w:shd w:val="clear" w:color="auto" w:fill="FFFFFF"/>
        <w:tabs>
          <w:tab w:val="left" w:pos="360"/>
        </w:tabs>
        <w:autoSpaceDE w:val="0"/>
        <w:autoSpaceDN w:val="0"/>
        <w:adjustRightInd w:val="0"/>
        <w:spacing w:before="120" w:after="120" w:line="276" w:lineRule="auto"/>
        <w:jc w:val="both"/>
        <w:rPr>
          <w:rFonts w:ascii="Times New Roman" w:hAnsi="Times New Roman" w:cs="Times New Roman"/>
          <w:color w:val="000000"/>
          <w:spacing w:val="-4"/>
          <w:sz w:val="24"/>
          <w:szCs w:val="24"/>
        </w:rPr>
      </w:pPr>
      <w:r w:rsidRPr="00D63FFA">
        <w:rPr>
          <w:rFonts w:ascii="Times New Roman" w:hAnsi="Times New Roman" w:cs="Times New Roman"/>
          <w:color w:val="000000"/>
          <w:spacing w:val="-4"/>
          <w:sz w:val="24"/>
          <w:szCs w:val="24"/>
        </w:rPr>
        <w:t>jest podmiotem wyodrębnionym pod względem organizacyjnym i rachunkowym, prowadzącym:</w:t>
      </w:r>
    </w:p>
    <w:p w:rsidR="00105CD1" w:rsidRPr="00D63FFA" w:rsidRDefault="00105CD1" w:rsidP="000767C8">
      <w:pPr>
        <w:pStyle w:val="Akapitzlist"/>
        <w:widowControl w:val="0"/>
        <w:numPr>
          <w:ilvl w:val="1"/>
          <w:numId w:val="25"/>
        </w:numPr>
        <w:shd w:val="clear" w:color="auto" w:fill="FFFFFF"/>
        <w:tabs>
          <w:tab w:val="left" w:pos="360"/>
        </w:tabs>
        <w:spacing w:before="120" w:after="120" w:line="276" w:lineRule="auto"/>
        <w:jc w:val="both"/>
        <w:rPr>
          <w:rFonts w:ascii="Times New Roman" w:hAnsi="Times New Roman" w:cs="Times New Roman"/>
          <w:color w:val="000000"/>
          <w:spacing w:val="-4"/>
          <w:sz w:val="24"/>
          <w:szCs w:val="24"/>
        </w:rPr>
      </w:pPr>
      <w:r w:rsidRPr="00D63FFA">
        <w:rPr>
          <w:rFonts w:ascii="Times New Roman" w:hAnsi="Times New Roman" w:cs="Times New Roman"/>
          <w:color w:val="000000"/>
          <w:spacing w:val="-4"/>
          <w:sz w:val="24"/>
          <w:szCs w:val="24"/>
        </w:rPr>
        <w:t>działalność gospodarczą zarejestrowaną w Krajowym Rejestrze Sądowym lub</w:t>
      </w:r>
    </w:p>
    <w:p w:rsidR="00105CD1" w:rsidRPr="00D63FFA" w:rsidRDefault="00105CD1" w:rsidP="000767C8">
      <w:pPr>
        <w:pStyle w:val="Akapitzlist"/>
        <w:widowControl w:val="0"/>
        <w:numPr>
          <w:ilvl w:val="1"/>
          <w:numId w:val="25"/>
        </w:numPr>
        <w:shd w:val="clear" w:color="auto" w:fill="FFFFFF"/>
        <w:tabs>
          <w:tab w:val="left" w:pos="360"/>
        </w:tabs>
        <w:spacing w:before="120" w:after="120" w:line="276" w:lineRule="auto"/>
        <w:jc w:val="both"/>
        <w:rPr>
          <w:rFonts w:ascii="Times New Roman" w:hAnsi="Times New Roman" w:cs="Times New Roman"/>
          <w:color w:val="000000"/>
          <w:spacing w:val="-4"/>
          <w:sz w:val="24"/>
          <w:szCs w:val="24"/>
        </w:rPr>
      </w:pPr>
      <w:r w:rsidRPr="00D63FFA">
        <w:rPr>
          <w:rFonts w:ascii="Times New Roman" w:hAnsi="Times New Roman" w:cs="Times New Roman"/>
          <w:color w:val="000000"/>
          <w:spacing w:val="-4"/>
          <w:sz w:val="24"/>
          <w:szCs w:val="24"/>
        </w:rPr>
        <w:t xml:space="preserve">działalność odpłatną pożytku publicznego w rozumieniu art. 8 ustawy </w:t>
      </w:r>
      <w:r w:rsidR="000767C8">
        <w:rPr>
          <w:rFonts w:ascii="Times New Roman" w:hAnsi="Times New Roman" w:cs="Times New Roman"/>
          <w:color w:val="000000"/>
          <w:spacing w:val="-4"/>
          <w:sz w:val="24"/>
          <w:szCs w:val="24"/>
        </w:rPr>
        <w:br/>
      </w:r>
      <w:r w:rsidRPr="00D63FFA">
        <w:rPr>
          <w:rFonts w:ascii="Times New Roman" w:hAnsi="Times New Roman" w:cs="Times New Roman"/>
          <w:color w:val="000000"/>
          <w:spacing w:val="-4"/>
          <w:sz w:val="24"/>
          <w:szCs w:val="24"/>
        </w:rPr>
        <w:t xml:space="preserve">z dnia 24 kwietnia 2004 r. o działalności pożytku publicznego </w:t>
      </w:r>
      <w:r w:rsidR="000767C8">
        <w:rPr>
          <w:rFonts w:ascii="Times New Roman" w:hAnsi="Times New Roman" w:cs="Times New Roman"/>
          <w:color w:val="000000"/>
          <w:spacing w:val="-4"/>
          <w:sz w:val="24"/>
          <w:szCs w:val="24"/>
        </w:rPr>
        <w:br/>
      </w:r>
      <w:r w:rsidRPr="00D63FFA">
        <w:rPr>
          <w:rFonts w:ascii="Times New Roman" w:hAnsi="Times New Roman" w:cs="Times New Roman"/>
          <w:color w:val="000000"/>
          <w:spacing w:val="-4"/>
          <w:sz w:val="24"/>
          <w:szCs w:val="24"/>
        </w:rPr>
        <w:t>i o wolontariacie, lub</w:t>
      </w:r>
    </w:p>
    <w:p w:rsidR="00105CD1" w:rsidRPr="00D63FFA" w:rsidRDefault="00105CD1" w:rsidP="000767C8">
      <w:pPr>
        <w:pStyle w:val="Akapitzlist"/>
        <w:widowControl w:val="0"/>
        <w:numPr>
          <w:ilvl w:val="1"/>
          <w:numId w:val="25"/>
        </w:numPr>
        <w:shd w:val="clear" w:color="auto" w:fill="FFFFFF"/>
        <w:tabs>
          <w:tab w:val="left" w:pos="360"/>
        </w:tabs>
        <w:spacing w:before="120" w:after="120" w:line="276" w:lineRule="auto"/>
        <w:jc w:val="both"/>
        <w:rPr>
          <w:rFonts w:ascii="Times New Roman" w:hAnsi="Times New Roman" w:cs="Times New Roman"/>
          <w:color w:val="000000"/>
          <w:spacing w:val="-4"/>
          <w:sz w:val="24"/>
          <w:szCs w:val="24"/>
        </w:rPr>
      </w:pPr>
      <w:r w:rsidRPr="00D63FFA">
        <w:rPr>
          <w:rFonts w:ascii="Times New Roman" w:hAnsi="Times New Roman" w:cs="Times New Roman"/>
          <w:color w:val="000000"/>
          <w:spacing w:val="-4"/>
          <w:sz w:val="24"/>
          <w:szCs w:val="24"/>
        </w:rPr>
        <w:t xml:space="preserve">działalność oświatową w rozumieniu art. 170 ust. 1 ustawy z dnia </w:t>
      </w:r>
      <w:r w:rsidR="000767C8">
        <w:rPr>
          <w:rFonts w:ascii="Times New Roman" w:hAnsi="Times New Roman" w:cs="Times New Roman"/>
          <w:color w:val="000000"/>
          <w:spacing w:val="-4"/>
          <w:sz w:val="24"/>
          <w:szCs w:val="24"/>
        </w:rPr>
        <w:br/>
      </w:r>
      <w:r w:rsidRPr="00D63FFA">
        <w:rPr>
          <w:rFonts w:ascii="Times New Roman" w:hAnsi="Times New Roman" w:cs="Times New Roman"/>
          <w:color w:val="000000"/>
          <w:spacing w:val="-4"/>
          <w:sz w:val="24"/>
          <w:szCs w:val="24"/>
        </w:rPr>
        <w:t>14 grudnia 2016 r. - Prawo oświatowe (Dz. U. z 2017 r. poz. 59, z późn. zm.), lub</w:t>
      </w:r>
    </w:p>
    <w:p w:rsidR="00105CD1" w:rsidRPr="00D63FFA" w:rsidRDefault="00105CD1" w:rsidP="000767C8">
      <w:pPr>
        <w:pStyle w:val="Akapitzlist"/>
        <w:widowControl w:val="0"/>
        <w:numPr>
          <w:ilvl w:val="1"/>
          <w:numId w:val="25"/>
        </w:numPr>
        <w:shd w:val="clear" w:color="auto" w:fill="FFFFFF"/>
        <w:tabs>
          <w:tab w:val="left" w:pos="360"/>
        </w:tabs>
        <w:spacing w:before="120" w:after="120" w:line="276" w:lineRule="auto"/>
        <w:jc w:val="both"/>
        <w:rPr>
          <w:rFonts w:ascii="Times New Roman" w:hAnsi="Times New Roman" w:cs="Times New Roman"/>
          <w:color w:val="000000"/>
          <w:spacing w:val="-4"/>
          <w:sz w:val="24"/>
          <w:szCs w:val="24"/>
        </w:rPr>
      </w:pPr>
      <w:r w:rsidRPr="00D63FFA">
        <w:rPr>
          <w:rFonts w:ascii="Times New Roman" w:hAnsi="Times New Roman" w:cs="Times New Roman"/>
          <w:color w:val="000000"/>
          <w:spacing w:val="-4"/>
          <w:sz w:val="24"/>
          <w:szCs w:val="24"/>
        </w:rPr>
        <w:t xml:space="preserve">działalność kulturalną w rozumieniu art. 1 ust. 1 ustawy z dnia </w:t>
      </w:r>
      <w:r w:rsidR="000767C8">
        <w:rPr>
          <w:rFonts w:ascii="Times New Roman" w:hAnsi="Times New Roman" w:cs="Times New Roman"/>
          <w:color w:val="000000"/>
          <w:spacing w:val="-4"/>
          <w:sz w:val="24"/>
          <w:szCs w:val="24"/>
        </w:rPr>
        <w:br/>
      </w:r>
      <w:r w:rsidRPr="00D63FFA">
        <w:rPr>
          <w:rFonts w:ascii="Times New Roman" w:hAnsi="Times New Roman" w:cs="Times New Roman"/>
          <w:color w:val="000000"/>
          <w:spacing w:val="-4"/>
          <w:sz w:val="24"/>
          <w:szCs w:val="24"/>
        </w:rPr>
        <w:t>25 października 1991 r. o organizowaniu i prowadzeniu działalności kulturalnej (Dz. U. z 2017 r. poz. 862),</w:t>
      </w:r>
    </w:p>
    <w:p w:rsidR="00105CD1" w:rsidRPr="00D63FFA" w:rsidRDefault="00105CD1" w:rsidP="000767C8">
      <w:pPr>
        <w:widowControl w:val="0"/>
        <w:shd w:val="clear" w:color="auto" w:fill="FFFFFF"/>
        <w:tabs>
          <w:tab w:val="left" w:pos="360"/>
        </w:tabs>
        <w:spacing w:before="120" w:after="120" w:line="276" w:lineRule="auto"/>
        <w:jc w:val="both"/>
        <w:rPr>
          <w:rFonts w:ascii="Times New Roman" w:hAnsi="Times New Roman" w:cs="Times New Roman"/>
          <w:color w:val="000000"/>
          <w:spacing w:val="-4"/>
          <w:sz w:val="24"/>
          <w:szCs w:val="24"/>
        </w:rPr>
      </w:pPr>
      <w:r w:rsidRPr="00D63FFA">
        <w:rPr>
          <w:rFonts w:ascii="Times New Roman" w:hAnsi="Times New Roman" w:cs="Times New Roman"/>
          <w:color w:val="000000"/>
          <w:spacing w:val="-4"/>
          <w:sz w:val="24"/>
          <w:szCs w:val="24"/>
        </w:rPr>
        <w:t>której celem jest:</w:t>
      </w:r>
    </w:p>
    <w:p w:rsidR="00105CD1" w:rsidRPr="00D63FFA" w:rsidRDefault="00105CD1" w:rsidP="000767C8">
      <w:pPr>
        <w:pStyle w:val="Akapitzlist"/>
        <w:widowControl w:val="0"/>
        <w:numPr>
          <w:ilvl w:val="0"/>
          <w:numId w:val="27"/>
        </w:numPr>
        <w:shd w:val="clear" w:color="auto" w:fill="FFFFFF"/>
        <w:tabs>
          <w:tab w:val="left" w:pos="360"/>
        </w:tabs>
        <w:spacing w:before="120" w:after="120" w:line="276" w:lineRule="auto"/>
        <w:jc w:val="both"/>
        <w:rPr>
          <w:rFonts w:ascii="Times New Roman" w:hAnsi="Times New Roman" w:cs="Times New Roman"/>
          <w:color w:val="000000"/>
          <w:spacing w:val="-4"/>
          <w:sz w:val="24"/>
          <w:szCs w:val="24"/>
        </w:rPr>
      </w:pPr>
      <w:r w:rsidRPr="00D63FFA">
        <w:rPr>
          <w:rFonts w:ascii="Times New Roman" w:hAnsi="Times New Roman" w:cs="Times New Roman"/>
          <w:color w:val="000000"/>
          <w:spacing w:val="-4"/>
          <w:sz w:val="24"/>
          <w:szCs w:val="24"/>
        </w:rPr>
        <w:t xml:space="preserve">integracja społeczna i zawodowa określonych kategorii osób wyrażona </w:t>
      </w:r>
      <w:r w:rsidRPr="00D63FFA">
        <w:rPr>
          <w:rFonts w:ascii="Times New Roman" w:hAnsi="Times New Roman" w:cs="Times New Roman"/>
          <w:color w:val="000000"/>
          <w:spacing w:val="-4"/>
          <w:sz w:val="24"/>
          <w:szCs w:val="24"/>
        </w:rPr>
        <w:lastRenderedPageBreak/>
        <w:t>poziomem zatrudnienia tych osób:</w:t>
      </w:r>
    </w:p>
    <w:p w:rsidR="00105CD1" w:rsidRPr="00D63FFA" w:rsidRDefault="00105CD1" w:rsidP="000767C8">
      <w:pPr>
        <w:pStyle w:val="Akapitzlist"/>
        <w:widowControl w:val="0"/>
        <w:shd w:val="clear" w:color="auto" w:fill="FFFFFF"/>
        <w:tabs>
          <w:tab w:val="left" w:pos="360"/>
        </w:tabs>
        <w:spacing w:before="120" w:after="120" w:line="276" w:lineRule="auto"/>
        <w:ind w:left="2496"/>
        <w:jc w:val="both"/>
        <w:rPr>
          <w:rFonts w:ascii="Times New Roman" w:hAnsi="Times New Roman" w:cs="Times New Roman"/>
          <w:color w:val="000000"/>
          <w:spacing w:val="-4"/>
          <w:sz w:val="24"/>
          <w:szCs w:val="24"/>
        </w:rPr>
      </w:pPr>
      <w:r w:rsidRPr="00D63FFA">
        <w:rPr>
          <w:rFonts w:ascii="Times New Roman" w:hAnsi="Times New Roman" w:cs="Times New Roman"/>
          <w:color w:val="000000"/>
          <w:spacing w:val="-4"/>
          <w:sz w:val="24"/>
          <w:szCs w:val="24"/>
        </w:rPr>
        <w:t>(1) zatrudnienie co najmniej 50%:</w:t>
      </w:r>
    </w:p>
    <w:p w:rsidR="00105CD1" w:rsidRPr="00D63FFA" w:rsidRDefault="00105CD1" w:rsidP="000767C8">
      <w:pPr>
        <w:pStyle w:val="Akapitzlist"/>
        <w:widowControl w:val="0"/>
        <w:numPr>
          <w:ilvl w:val="2"/>
          <w:numId w:val="27"/>
        </w:numPr>
        <w:shd w:val="clear" w:color="auto" w:fill="FFFFFF"/>
        <w:tabs>
          <w:tab w:val="left" w:pos="360"/>
        </w:tabs>
        <w:spacing w:before="120" w:after="120" w:line="276" w:lineRule="auto"/>
        <w:jc w:val="both"/>
        <w:rPr>
          <w:rFonts w:ascii="Times New Roman" w:hAnsi="Times New Roman" w:cs="Times New Roman"/>
          <w:color w:val="000000"/>
          <w:spacing w:val="-4"/>
          <w:sz w:val="24"/>
          <w:szCs w:val="24"/>
        </w:rPr>
      </w:pPr>
      <w:r w:rsidRPr="00D63FFA">
        <w:rPr>
          <w:rFonts w:ascii="Times New Roman" w:hAnsi="Times New Roman" w:cs="Times New Roman"/>
          <w:color w:val="000000"/>
          <w:spacing w:val="-4"/>
          <w:sz w:val="24"/>
          <w:szCs w:val="24"/>
        </w:rPr>
        <w:t xml:space="preserve">osób zagrożonych ubóstwem lub wykluczeniem społecznym, </w:t>
      </w:r>
      <w:r w:rsidR="000767C8">
        <w:rPr>
          <w:rFonts w:ascii="Times New Roman" w:hAnsi="Times New Roman" w:cs="Times New Roman"/>
          <w:color w:val="000000"/>
          <w:spacing w:val="-4"/>
          <w:sz w:val="24"/>
          <w:szCs w:val="24"/>
        </w:rPr>
        <w:br/>
      </w:r>
      <w:r w:rsidRPr="00D63FFA">
        <w:rPr>
          <w:rFonts w:ascii="Times New Roman" w:hAnsi="Times New Roman" w:cs="Times New Roman"/>
          <w:color w:val="000000"/>
          <w:spacing w:val="-4"/>
          <w:sz w:val="24"/>
          <w:szCs w:val="24"/>
        </w:rPr>
        <w:t>z wyłączeniem osób niepełnoletnich, lub</w:t>
      </w:r>
    </w:p>
    <w:p w:rsidR="00105CD1" w:rsidRPr="00D63FFA" w:rsidRDefault="00105CD1" w:rsidP="000767C8">
      <w:pPr>
        <w:pStyle w:val="Akapitzlist"/>
        <w:widowControl w:val="0"/>
        <w:numPr>
          <w:ilvl w:val="2"/>
          <w:numId w:val="27"/>
        </w:numPr>
        <w:shd w:val="clear" w:color="auto" w:fill="FFFFFF"/>
        <w:tabs>
          <w:tab w:val="left" w:pos="360"/>
        </w:tabs>
        <w:spacing w:before="120" w:after="120" w:line="276" w:lineRule="auto"/>
        <w:jc w:val="both"/>
        <w:rPr>
          <w:rFonts w:ascii="Times New Roman" w:hAnsi="Times New Roman" w:cs="Times New Roman"/>
          <w:color w:val="000000"/>
          <w:spacing w:val="-4"/>
          <w:sz w:val="24"/>
          <w:szCs w:val="24"/>
        </w:rPr>
      </w:pPr>
      <w:r w:rsidRPr="00D63FFA">
        <w:rPr>
          <w:rFonts w:ascii="Times New Roman" w:hAnsi="Times New Roman" w:cs="Times New Roman"/>
          <w:color w:val="000000"/>
          <w:spacing w:val="-4"/>
          <w:sz w:val="24"/>
          <w:szCs w:val="24"/>
        </w:rPr>
        <w:t>osób bezrobotnych, lub</w:t>
      </w:r>
    </w:p>
    <w:p w:rsidR="00105CD1" w:rsidRPr="00D63FFA" w:rsidRDefault="00105CD1" w:rsidP="000767C8">
      <w:pPr>
        <w:pStyle w:val="Akapitzlist"/>
        <w:widowControl w:val="0"/>
        <w:numPr>
          <w:ilvl w:val="2"/>
          <w:numId w:val="27"/>
        </w:numPr>
        <w:shd w:val="clear" w:color="auto" w:fill="FFFFFF"/>
        <w:tabs>
          <w:tab w:val="left" w:pos="360"/>
        </w:tabs>
        <w:spacing w:before="120" w:after="120" w:line="276" w:lineRule="auto"/>
        <w:jc w:val="both"/>
        <w:rPr>
          <w:rFonts w:ascii="Times New Roman" w:hAnsi="Times New Roman" w:cs="Times New Roman"/>
          <w:color w:val="000000"/>
          <w:spacing w:val="-4"/>
          <w:sz w:val="24"/>
          <w:szCs w:val="24"/>
        </w:rPr>
      </w:pPr>
      <w:r w:rsidRPr="00D63FFA">
        <w:rPr>
          <w:rFonts w:ascii="Times New Roman" w:hAnsi="Times New Roman" w:cs="Times New Roman"/>
          <w:color w:val="000000"/>
          <w:spacing w:val="-4"/>
          <w:sz w:val="24"/>
          <w:szCs w:val="24"/>
        </w:rPr>
        <w:t>absolwentów CIS i KIS, w rozumieniu art. 2 pkt 1a i 1b ustawy z dnia 13 czerwca 2003 r. o zatrudnieniu socjalnym, lub</w:t>
      </w:r>
    </w:p>
    <w:p w:rsidR="00105CD1" w:rsidRPr="00D63FFA" w:rsidRDefault="00105CD1" w:rsidP="000767C8">
      <w:pPr>
        <w:pStyle w:val="Akapitzlist"/>
        <w:widowControl w:val="0"/>
        <w:numPr>
          <w:ilvl w:val="2"/>
          <w:numId w:val="27"/>
        </w:numPr>
        <w:shd w:val="clear" w:color="auto" w:fill="FFFFFF"/>
        <w:tabs>
          <w:tab w:val="left" w:pos="360"/>
        </w:tabs>
        <w:spacing w:before="120" w:after="120" w:line="276" w:lineRule="auto"/>
        <w:jc w:val="both"/>
        <w:rPr>
          <w:rFonts w:ascii="Times New Roman" w:hAnsi="Times New Roman" w:cs="Times New Roman"/>
          <w:color w:val="000000"/>
          <w:spacing w:val="-4"/>
          <w:sz w:val="24"/>
          <w:szCs w:val="24"/>
        </w:rPr>
      </w:pPr>
      <w:r w:rsidRPr="00D63FFA">
        <w:rPr>
          <w:rFonts w:ascii="Times New Roman" w:hAnsi="Times New Roman" w:cs="Times New Roman"/>
          <w:color w:val="000000"/>
          <w:spacing w:val="-4"/>
          <w:sz w:val="24"/>
          <w:szCs w:val="24"/>
        </w:rPr>
        <w:t>osób ubogich pracujących, lub</w:t>
      </w:r>
    </w:p>
    <w:p w:rsidR="00105CD1" w:rsidRPr="00D63FFA" w:rsidRDefault="00105CD1" w:rsidP="000767C8">
      <w:pPr>
        <w:pStyle w:val="Akapitzlist"/>
        <w:widowControl w:val="0"/>
        <w:numPr>
          <w:ilvl w:val="2"/>
          <w:numId w:val="27"/>
        </w:numPr>
        <w:shd w:val="clear" w:color="auto" w:fill="FFFFFF"/>
        <w:tabs>
          <w:tab w:val="left" w:pos="360"/>
        </w:tabs>
        <w:spacing w:before="120" w:after="120" w:line="276" w:lineRule="auto"/>
        <w:jc w:val="both"/>
        <w:rPr>
          <w:rFonts w:ascii="Times New Roman" w:hAnsi="Times New Roman" w:cs="Times New Roman"/>
          <w:color w:val="000000"/>
          <w:spacing w:val="-4"/>
          <w:sz w:val="24"/>
          <w:szCs w:val="24"/>
        </w:rPr>
      </w:pPr>
      <w:r w:rsidRPr="00D63FFA">
        <w:rPr>
          <w:rFonts w:ascii="Times New Roman" w:hAnsi="Times New Roman" w:cs="Times New Roman"/>
          <w:color w:val="000000"/>
          <w:spacing w:val="-4"/>
          <w:sz w:val="24"/>
          <w:szCs w:val="24"/>
        </w:rPr>
        <w:t xml:space="preserve">osób opuszczających młodzieżowe ośrodki wychowawcze </w:t>
      </w:r>
      <w:r w:rsidR="000767C8">
        <w:rPr>
          <w:rFonts w:ascii="Times New Roman" w:hAnsi="Times New Roman" w:cs="Times New Roman"/>
          <w:color w:val="000000"/>
          <w:spacing w:val="-4"/>
          <w:sz w:val="24"/>
          <w:szCs w:val="24"/>
        </w:rPr>
        <w:br/>
      </w:r>
      <w:r w:rsidRPr="00D63FFA">
        <w:rPr>
          <w:rFonts w:ascii="Times New Roman" w:hAnsi="Times New Roman" w:cs="Times New Roman"/>
          <w:color w:val="000000"/>
          <w:spacing w:val="-4"/>
          <w:sz w:val="24"/>
          <w:szCs w:val="24"/>
        </w:rPr>
        <w:t>i młodzieżowe ośrodki socjoterapii, lub</w:t>
      </w:r>
    </w:p>
    <w:p w:rsidR="00105CD1" w:rsidRPr="00D63FFA" w:rsidRDefault="00105CD1" w:rsidP="000767C8">
      <w:pPr>
        <w:pStyle w:val="Akapitzlist"/>
        <w:widowControl w:val="0"/>
        <w:numPr>
          <w:ilvl w:val="2"/>
          <w:numId w:val="27"/>
        </w:numPr>
        <w:shd w:val="clear" w:color="auto" w:fill="FFFFFF"/>
        <w:tabs>
          <w:tab w:val="left" w:pos="360"/>
        </w:tabs>
        <w:spacing w:before="120" w:after="120" w:line="276" w:lineRule="auto"/>
        <w:jc w:val="both"/>
        <w:rPr>
          <w:rFonts w:ascii="Times New Roman" w:hAnsi="Times New Roman" w:cs="Times New Roman"/>
          <w:color w:val="000000"/>
          <w:spacing w:val="-4"/>
          <w:sz w:val="24"/>
          <w:szCs w:val="24"/>
        </w:rPr>
      </w:pPr>
      <w:r w:rsidRPr="00D63FFA">
        <w:rPr>
          <w:rFonts w:ascii="Times New Roman" w:hAnsi="Times New Roman" w:cs="Times New Roman"/>
          <w:color w:val="000000"/>
          <w:spacing w:val="-4"/>
          <w:sz w:val="24"/>
          <w:szCs w:val="24"/>
        </w:rPr>
        <w:t>osób opuszczających zakłady poprawcze i schroniska dla nieletnich;</w:t>
      </w:r>
    </w:p>
    <w:p w:rsidR="00105CD1" w:rsidRPr="00D63FFA" w:rsidRDefault="00105CD1" w:rsidP="000767C8">
      <w:pPr>
        <w:pStyle w:val="Akapitzlist"/>
        <w:widowControl w:val="0"/>
        <w:shd w:val="clear" w:color="auto" w:fill="FFFFFF"/>
        <w:tabs>
          <w:tab w:val="left" w:pos="360"/>
        </w:tabs>
        <w:spacing w:before="120" w:after="120" w:line="276" w:lineRule="auto"/>
        <w:ind w:left="2410"/>
        <w:jc w:val="both"/>
        <w:rPr>
          <w:rFonts w:ascii="Times New Roman" w:hAnsi="Times New Roman" w:cs="Times New Roman"/>
          <w:color w:val="000000"/>
          <w:spacing w:val="-4"/>
          <w:sz w:val="24"/>
          <w:szCs w:val="24"/>
        </w:rPr>
      </w:pPr>
      <w:r w:rsidRPr="00D63FFA">
        <w:rPr>
          <w:rFonts w:ascii="Times New Roman" w:hAnsi="Times New Roman" w:cs="Times New Roman"/>
          <w:color w:val="000000"/>
          <w:spacing w:val="-4"/>
          <w:sz w:val="24"/>
          <w:szCs w:val="24"/>
        </w:rPr>
        <w:t>(2) zatrudnienie co najmniej 30% osób o umiarkowanym lub znacznym stopniu niepełnosprawności w rozumieniu ustawy z dnia 27 sierpnia 1997 r. o rehabilitacji zawodowej i społecznej oraz zatrudnianiu osób niepełnosprawnych lub osób z zaburzeniami psychicznymi, o których mowa w ustawie z dnia 19 sierpnia 1994 r. o ochronie zdrowia psychicznego (Dz. U. z 2017 r. poz. 882, z późn. zm.);</w:t>
      </w:r>
    </w:p>
    <w:p w:rsidR="00105CD1" w:rsidRPr="00D63FFA" w:rsidRDefault="00105CD1" w:rsidP="000767C8">
      <w:pPr>
        <w:pStyle w:val="Akapitzlist"/>
        <w:widowControl w:val="0"/>
        <w:shd w:val="clear" w:color="auto" w:fill="FFFFFF"/>
        <w:tabs>
          <w:tab w:val="left" w:pos="360"/>
        </w:tabs>
        <w:spacing w:before="120" w:after="120" w:line="276" w:lineRule="auto"/>
        <w:ind w:left="2410"/>
        <w:jc w:val="both"/>
        <w:rPr>
          <w:rFonts w:ascii="Times New Roman" w:hAnsi="Times New Roman" w:cs="Times New Roman"/>
          <w:color w:val="000000"/>
          <w:spacing w:val="-4"/>
          <w:sz w:val="24"/>
          <w:szCs w:val="24"/>
        </w:rPr>
      </w:pPr>
    </w:p>
    <w:p w:rsidR="00105CD1" w:rsidRPr="00D63FFA" w:rsidRDefault="00105CD1" w:rsidP="000767C8">
      <w:pPr>
        <w:pStyle w:val="Akapitzlist"/>
        <w:widowControl w:val="0"/>
        <w:numPr>
          <w:ilvl w:val="0"/>
          <w:numId w:val="27"/>
        </w:numPr>
        <w:shd w:val="clear" w:color="auto" w:fill="FFFFFF"/>
        <w:tabs>
          <w:tab w:val="left" w:pos="360"/>
        </w:tabs>
        <w:spacing w:before="120" w:after="120" w:line="276" w:lineRule="auto"/>
        <w:jc w:val="both"/>
        <w:rPr>
          <w:rFonts w:ascii="Times New Roman" w:hAnsi="Times New Roman" w:cs="Times New Roman"/>
          <w:color w:val="000000"/>
          <w:spacing w:val="-4"/>
          <w:sz w:val="24"/>
          <w:szCs w:val="24"/>
        </w:rPr>
      </w:pPr>
      <w:r w:rsidRPr="00D63FFA">
        <w:rPr>
          <w:rFonts w:ascii="Times New Roman" w:hAnsi="Times New Roman" w:cs="Times New Roman"/>
          <w:color w:val="000000"/>
          <w:spacing w:val="-4"/>
          <w:sz w:val="24"/>
          <w:szCs w:val="24"/>
        </w:rPr>
        <w:t xml:space="preserve">lub realizacja usług społecznych świadczonych w społeczności lokalnej, usług opieki nad dzieckiem w wieku do lat 3 zgodnie z ustawą z dnia 4 lutego 2011 r. o opiece nad dziećmi w wieku do lat 3 (Dz. U. z 2016 r. poz. 157, z późn. zm.) lub usług wychowania przedszkolnego w przedszkolach lub w innych formach wychowania przedszkolnego zgodnie z ustawą z dnia 14 grudnia 2016 r. Prawo oświatowe, przy jednoczesnej realizacji integracji społecznej </w:t>
      </w:r>
      <w:r w:rsidR="000767C8">
        <w:rPr>
          <w:rFonts w:ascii="Times New Roman" w:hAnsi="Times New Roman" w:cs="Times New Roman"/>
          <w:color w:val="000000"/>
          <w:spacing w:val="-4"/>
          <w:sz w:val="24"/>
          <w:szCs w:val="24"/>
        </w:rPr>
        <w:br/>
      </w:r>
      <w:r w:rsidRPr="00D63FFA">
        <w:rPr>
          <w:rFonts w:ascii="Times New Roman" w:hAnsi="Times New Roman" w:cs="Times New Roman"/>
          <w:color w:val="000000"/>
          <w:spacing w:val="-4"/>
          <w:sz w:val="24"/>
          <w:szCs w:val="24"/>
        </w:rPr>
        <w:t xml:space="preserve">i zawodowej osób, o których mowa w </w:t>
      </w:r>
      <w:proofErr w:type="spellStart"/>
      <w:r w:rsidRPr="00D63FFA">
        <w:rPr>
          <w:rFonts w:ascii="Times New Roman" w:hAnsi="Times New Roman" w:cs="Times New Roman"/>
          <w:color w:val="000000"/>
          <w:spacing w:val="-4"/>
          <w:sz w:val="24"/>
          <w:szCs w:val="24"/>
        </w:rPr>
        <w:t>ppkt</w:t>
      </w:r>
      <w:proofErr w:type="spellEnd"/>
      <w:r w:rsidRPr="00D63FFA">
        <w:rPr>
          <w:rFonts w:ascii="Times New Roman" w:hAnsi="Times New Roman" w:cs="Times New Roman"/>
          <w:color w:val="000000"/>
          <w:spacing w:val="-4"/>
          <w:sz w:val="24"/>
          <w:szCs w:val="24"/>
        </w:rPr>
        <w:t xml:space="preserve"> i, wyrażonej zatrudnieniem tych osób na poziomie co najmniej 20% (o ile przepisy prawa krajowego nie stanowią inaczej);</w:t>
      </w:r>
    </w:p>
    <w:p w:rsidR="00105CD1" w:rsidRPr="00D63FFA" w:rsidRDefault="00105CD1" w:rsidP="000767C8">
      <w:pPr>
        <w:pStyle w:val="Akapitzlist"/>
        <w:widowControl w:val="0"/>
        <w:numPr>
          <w:ilvl w:val="0"/>
          <w:numId w:val="25"/>
        </w:numPr>
        <w:shd w:val="clear" w:color="auto" w:fill="FFFFFF"/>
        <w:tabs>
          <w:tab w:val="left" w:pos="360"/>
        </w:tabs>
        <w:autoSpaceDE w:val="0"/>
        <w:autoSpaceDN w:val="0"/>
        <w:adjustRightInd w:val="0"/>
        <w:spacing w:before="120" w:after="120" w:line="276" w:lineRule="auto"/>
        <w:jc w:val="both"/>
        <w:rPr>
          <w:rFonts w:ascii="Times New Roman" w:hAnsi="Times New Roman" w:cs="Times New Roman"/>
          <w:color w:val="000000"/>
          <w:spacing w:val="-4"/>
          <w:sz w:val="24"/>
          <w:szCs w:val="24"/>
        </w:rPr>
      </w:pPr>
      <w:r w:rsidRPr="00D63FFA">
        <w:rPr>
          <w:rFonts w:ascii="Times New Roman" w:hAnsi="Times New Roman" w:cs="Times New Roman"/>
          <w:color w:val="000000"/>
          <w:spacing w:val="-4"/>
          <w:sz w:val="24"/>
          <w:szCs w:val="24"/>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105CD1" w:rsidRPr="00D63FFA" w:rsidRDefault="00105CD1" w:rsidP="000767C8">
      <w:pPr>
        <w:pStyle w:val="Akapitzlist"/>
        <w:widowControl w:val="0"/>
        <w:numPr>
          <w:ilvl w:val="0"/>
          <w:numId w:val="25"/>
        </w:numPr>
        <w:shd w:val="clear" w:color="auto" w:fill="FFFFFF"/>
        <w:tabs>
          <w:tab w:val="left" w:pos="360"/>
        </w:tabs>
        <w:autoSpaceDE w:val="0"/>
        <w:autoSpaceDN w:val="0"/>
        <w:adjustRightInd w:val="0"/>
        <w:spacing w:before="120" w:after="120" w:line="276" w:lineRule="auto"/>
        <w:jc w:val="both"/>
        <w:rPr>
          <w:rFonts w:ascii="Times New Roman" w:hAnsi="Times New Roman" w:cs="Times New Roman"/>
          <w:color w:val="000000"/>
          <w:spacing w:val="-4"/>
          <w:sz w:val="24"/>
          <w:szCs w:val="24"/>
        </w:rPr>
      </w:pPr>
      <w:r w:rsidRPr="00D63FFA">
        <w:rPr>
          <w:rFonts w:ascii="Times New Roman" w:hAnsi="Times New Roman" w:cs="Times New Roman"/>
          <w:color w:val="000000"/>
          <w:spacing w:val="-4"/>
          <w:sz w:val="24"/>
          <w:szCs w:val="24"/>
        </w:rPr>
        <w:t xml:space="preserve">jest zarządzany na zasadach demokratycznych, co oznacza, że struktura zarządzania PS lub ich struktura własnościowa opiera się na współzarządzaniu </w:t>
      </w:r>
      <w:r w:rsidR="000767C8">
        <w:rPr>
          <w:rFonts w:ascii="Times New Roman" w:hAnsi="Times New Roman" w:cs="Times New Roman"/>
          <w:color w:val="000000"/>
          <w:spacing w:val="-4"/>
          <w:sz w:val="24"/>
          <w:szCs w:val="24"/>
        </w:rPr>
        <w:br/>
      </w:r>
      <w:r w:rsidRPr="00D63FFA">
        <w:rPr>
          <w:rFonts w:ascii="Times New Roman" w:hAnsi="Times New Roman" w:cs="Times New Roman"/>
          <w:color w:val="000000"/>
          <w:spacing w:val="-4"/>
          <w:sz w:val="24"/>
          <w:szCs w:val="24"/>
        </w:rPr>
        <w:t>w przypadku spółdzielni, akcjonariacie pracowniczym lub zasadach partycypacji pracowników, co podmiot określa w swoim statucie lub innym dokumencie założycielskim;</w:t>
      </w:r>
    </w:p>
    <w:p w:rsidR="00105CD1" w:rsidRPr="00D63FFA" w:rsidRDefault="00105CD1" w:rsidP="000767C8">
      <w:pPr>
        <w:pStyle w:val="Akapitzlist"/>
        <w:widowControl w:val="0"/>
        <w:numPr>
          <w:ilvl w:val="0"/>
          <w:numId w:val="25"/>
        </w:numPr>
        <w:shd w:val="clear" w:color="auto" w:fill="FFFFFF"/>
        <w:tabs>
          <w:tab w:val="left" w:pos="360"/>
        </w:tabs>
        <w:autoSpaceDE w:val="0"/>
        <w:autoSpaceDN w:val="0"/>
        <w:adjustRightInd w:val="0"/>
        <w:spacing w:before="120" w:after="120" w:line="276" w:lineRule="auto"/>
        <w:jc w:val="both"/>
        <w:rPr>
          <w:rFonts w:ascii="Times New Roman" w:hAnsi="Times New Roman" w:cs="Times New Roman"/>
          <w:color w:val="000000"/>
          <w:spacing w:val="-4"/>
          <w:sz w:val="24"/>
          <w:szCs w:val="24"/>
        </w:rPr>
      </w:pPr>
      <w:r w:rsidRPr="00D63FFA">
        <w:rPr>
          <w:rFonts w:ascii="Times New Roman" w:hAnsi="Times New Roman" w:cs="Times New Roman"/>
          <w:color w:val="000000"/>
          <w:spacing w:val="-4"/>
          <w:sz w:val="24"/>
          <w:szCs w:val="24"/>
        </w:rPr>
        <w:lastRenderedPageBreak/>
        <w:t xml:space="preserve">wynagrodzenia wszystkich pracowników, w tym kadry zarządzającej </w:t>
      </w:r>
      <w:r w:rsidR="000767C8">
        <w:rPr>
          <w:rFonts w:ascii="Times New Roman" w:hAnsi="Times New Roman" w:cs="Times New Roman"/>
          <w:color w:val="000000"/>
          <w:spacing w:val="-4"/>
          <w:sz w:val="24"/>
          <w:szCs w:val="24"/>
        </w:rPr>
        <w:br/>
      </w:r>
      <w:r w:rsidRPr="00D63FFA">
        <w:rPr>
          <w:rFonts w:ascii="Times New Roman" w:hAnsi="Times New Roman" w:cs="Times New Roman"/>
          <w:color w:val="000000"/>
          <w:spacing w:val="-4"/>
          <w:sz w:val="24"/>
          <w:szCs w:val="24"/>
        </w:rPr>
        <w:t xml:space="preserve">są ograniczone limitami, tj. nie przekraczają wartości, o której mowa w art. 9 ust. 1 pkt 2 ustawy z dnia 24 kwietnia 2003 r. o działalności pożytku publicznego </w:t>
      </w:r>
      <w:r w:rsidR="000767C8">
        <w:rPr>
          <w:rFonts w:ascii="Times New Roman" w:hAnsi="Times New Roman" w:cs="Times New Roman"/>
          <w:color w:val="000000"/>
          <w:spacing w:val="-4"/>
          <w:sz w:val="24"/>
          <w:szCs w:val="24"/>
        </w:rPr>
        <w:br/>
      </w:r>
      <w:r w:rsidRPr="00D63FFA">
        <w:rPr>
          <w:rFonts w:ascii="Times New Roman" w:hAnsi="Times New Roman" w:cs="Times New Roman"/>
          <w:color w:val="000000"/>
          <w:spacing w:val="-4"/>
          <w:sz w:val="24"/>
          <w:szCs w:val="24"/>
        </w:rPr>
        <w:t>i o wolontariacie;</w:t>
      </w:r>
    </w:p>
    <w:p w:rsidR="00105CD1" w:rsidRPr="00D63FFA" w:rsidRDefault="00105CD1" w:rsidP="000767C8">
      <w:pPr>
        <w:pStyle w:val="Akapitzlist"/>
        <w:widowControl w:val="0"/>
        <w:numPr>
          <w:ilvl w:val="0"/>
          <w:numId w:val="25"/>
        </w:numPr>
        <w:shd w:val="clear" w:color="auto" w:fill="FFFFFF"/>
        <w:tabs>
          <w:tab w:val="left" w:pos="360"/>
        </w:tabs>
        <w:autoSpaceDE w:val="0"/>
        <w:autoSpaceDN w:val="0"/>
        <w:adjustRightInd w:val="0"/>
        <w:spacing w:before="120" w:after="120" w:line="276" w:lineRule="auto"/>
        <w:jc w:val="both"/>
        <w:rPr>
          <w:rFonts w:ascii="Times New Roman" w:hAnsi="Times New Roman" w:cs="Times New Roman"/>
          <w:color w:val="000000"/>
          <w:spacing w:val="-4"/>
          <w:sz w:val="24"/>
          <w:szCs w:val="24"/>
        </w:rPr>
      </w:pPr>
      <w:r w:rsidRPr="00D63FFA">
        <w:rPr>
          <w:rFonts w:ascii="Times New Roman" w:hAnsi="Times New Roman" w:cs="Times New Roman"/>
          <w:color w:val="000000"/>
          <w:spacing w:val="-4"/>
          <w:sz w:val="24"/>
          <w:szCs w:val="24"/>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 a w przypadku umów cywilnoprawnych na okres nie krótszy niż 3 miesiące i obejmujący nie mniej niż 120 godzin pracy łącznie przez wszystkie miesiące, przy zachowaniu proporcji zatrudnienia określonych w lit. a.</w:t>
      </w:r>
    </w:p>
    <w:p w:rsidR="00105CD1" w:rsidRPr="00D63FFA" w:rsidRDefault="00105CD1" w:rsidP="000767C8">
      <w:pPr>
        <w:pStyle w:val="Akapitzlist"/>
        <w:widowControl w:val="0"/>
        <w:shd w:val="clear" w:color="auto" w:fill="FFFFFF"/>
        <w:tabs>
          <w:tab w:val="left" w:pos="360"/>
        </w:tabs>
        <w:autoSpaceDE w:val="0"/>
        <w:autoSpaceDN w:val="0"/>
        <w:adjustRightInd w:val="0"/>
        <w:spacing w:before="120" w:after="120" w:line="276" w:lineRule="auto"/>
        <w:ind w:left="1440"/>
        <w:jc w:val="both"/>
        <w:rPr>
          <w:rFonts w:ascii="Times New Roman" w:hAnsi="Times New Roman" w:cs="Times New Roman"/>
          <w:color w:val="000000"/>
          <w:spacing w:val="-4"/>
          <w:sz w:val="24"/>
          <w:szCs w:val="24"/>
        </w:rPr>
      </w:pPr>
    </w:p>
    <w:p w:rsidR="00105CD1" w:rsidRPr="00D63FFA" w:rsidRDefault="00105CD1" w:rsidP="000767C8">
      <w:pPr>
        <w:pStyle w:val="Akapitzlist"/>
        <w:widowControl w:val="0"/>
        <w:numPr>
          <w:ilvl w:val="0"/>
          <w:numId w:val="26"/>
        </w:numPr>
        <w:suppressAutoHyphens/>
        <w:autoSpaceDE w:val="0"/>
        <w:autoSpaceDN w:val="0"/>
        <w:adjustRightInd w:val="0"/>
        <w:spacing w:before="120" w:after="120" w:line="276" w:lineRule="auto"/>
        <w:jc w:val="both"/>
        <w:textAlignment w:val="baseline"/>
        <w:rPr>
          <w:rFonts w:ascii="Times New Roman" w:hAnsi="Times New Roman" w:cs="Times New Roman"/>
          <w:color w:val="000000"/>
          <w:sz w:val="24"/>
          <w:szCs w:val="24"/>
          <w:shd w:val="clear" w:color="auto" w:fill="FFFFFF"/>
        </w:rPr>
      </w:pPr>
      <w:r w:rsidRPr="00D63FFA">
        <w:rPr>
          <w:rFonts w:ascii="Times New Roman" w:hAnsi="Times New Roman" w:cs="Times New Roman"/>
          <w:b/>
          <w:color w:val="000000"/>
          <w:spacing w:val="-4"/>
        </w:rPr>
        <w:t>Miejsce pracy</w:t>
      </w:r>
      <w:r w:rsidRPr="00D63FFA">
        <w:rPr>
          <w:rFonts w:ascii="Times New Roman" w:hAnsi="Times New Roman" w:cs="Times New Roman"/>
          <w:color w:val="000000"/>
          <w:spacing w:val="-4"/>
        </w:rPr>
        <w:t xml:space="preserve"> w </w:t>
      </w:r>
      <w:r w:rsidRPr="00D63FFA">
        <w:rPr>
          <w:rFonts w:ascii="Times New Roman" w:hAnsi="Times New Roman" w:cs="Times New Roman"/>
          <w:color w:val="000000"/>
          <w:sz w:val="24"/>
          <w:szCs w:val="24"/>
          <w:shd w:val="clear" w:color="auto" w:fill="FFFFFF"/>
        </w:rPr>
        <w:t>nowo utworzonych przedsiębiorstwach społecznych, przedsiębiorstwach społecznych uruchomionych poprzez przekształcenie z PES:</w:t>
      </w:r>
    </w:p>
    <w:p w:rsidR="00105CD1" w:rsidRPr="00D63FFA" w:rsidRDefault="00105CD1" w:rsidP="000767C8">
      <w:pPr>
        <w:pStyle w:val="Akapitzlist"/>
        <w:widowControl w:val="0"/>
        <w:suppressAutoHyphens/>
        <w:autoSpaceDE w:val="0"/>
        <w:autoSpaceDN w:val="0"/>
        <w:adjustRightInd w:val="0"/>
        <w:spacing w:before="120" w:after="120" w:line="276" w:lineRule="auto"/>
        <w:jc w:val="both"/>
        <w:textAlignment w:val="baseline"/>
        <w:rPr>
          <w:rFonts w:ascii="Times New Roman" w:hAnsi="Times New Roman" w:cs="Times New Roman"/>
          <w:b/>
          <w:color w:val="000000"/>
          <w:spacing w:val="-4"/>
        </w:rPr>
      </w:pPr>
    </w:p>
    <w:p w:rsidR="00105CD1" w:rsidRPr="00D63FFA" w:rsidRDefault="00105CD1" w:rsidP="000767C8">
      <w:pPr>
        <w:pStyle w:val="Akapitzlist"/>
        <w:widowControl w:val="0"/>
        <w:suppressAutoHyphens/>
        <w:autoSpaceDE w:val="0"/>
        <w:autoSpaceDN w:val="0"/>
        <w:adjustRightInd w:val="0"/>
        <w:spacing w:before="120" w:after="120" w:line="276" w:lineRule="auto"/>
        <w:jc w:val="both"/>
        <w:textAlignment w:val="baseline"/>
        <w:rPr>
          <w:rFonts w:ascii="Times New Roman" w:hAnsi="Times New Roman" w:cs="Times New Roman"/>
          <w:color w:val="000000"/>
          <w:sz w:val="24"/>
          <w:szCs w:val="24"/>
          <w:shd w:val="clear" w:color="auto" w:fill="FFFFFF"/>
        </w:rPr>
      </w:pPr>
      <w:r w:rsidRPr="00D63FFA">
        <w:rPr>
          <w:rFonts w:ascii="Times New Roman" w:hAnsi="Times New Roman" w:cs="Times New Roman"/>
          <w:color w:val="000000"/>
          <w:sz w:val="24"/>
          <w:szCs w:val="24"/>
          <w:shd w:val="clear" w:color="auto" w:fill="FFFFFF"/>
        </w:rPr>
        <w:t xml:space="preserve">Za miejsce pracy uznaje się stanowisko pracy, zajmowane przez osobę wskazaną </w:t>
      </w:r>
      <w:r w:rsidR="000767C8">
        <w:rPr>
          <w:rFonts w:ascii="Times New Roman" w:hAnsi="Times New Roman" w:cs="Times New Roman"/>
          <w:color w:val="000000"/>
          <w:sz w:val="24"/>
          <w:szCs w:val="24"/>
          <w:shd w:val="clear" w:color="auto" w:fill="FFFFFF"/>
        </w:rPr>
        <w:br/>
      </w:r>
      <w:r w:rsidRPr="00D63FFA">
        <w:rPr>
          <w:rFonts w:ascii="Times New Roman" w:hAnsi="Times New Roman" w:cs="Times New Roman"/>
          <w:color w:val="000000"/>
          <w:sz w:val="24"/>
          <w:szCs w:val="24"/>
          <w:shd w:val="clear" w:color="auto" w:fill="FFFFFF"/>
        </w:rPr>
        <w:t xml:space="preserve">w definicji przedsiębiorstwa społecznego (PS), o której mowa w Wytycznych </w:t>
      </w:r>
      <w:r w:rsidR="000767C8">
        <w:rPr>
          <w:rFonts w:ascii="Times New Roman" w:hAnsi="Times New Roman" w:cs="Times New Roman"/>
          <w:color w:val="000000"/>
          <w:sz w:val="24"/>
          <w:szCs w:val="24"/>
          <w:shd w:val="clear" w:color="auto" w:fill="FFFFFF"/>
        </w:rPr>
        <w:br/>
      </w:r>
      <w:r w:rsidRPr="00D63FFA">
        <w:rPr>
          <w:rFonts w:ascii="Times New Roman" w:hAnsi="Times New Roman" w:cs="Times New Roman"/>
          <w:color w:val="000000"/>
          <w:sz w:val="24"/>
          <w:szCs w:val="24"/>
          <w:shd w:val="clear" w:color="auto" w:fill="FFFFFF"/>
        </w:rPr>
        <w:t xml:space="preserve">w zakresie realizacji przedsięwzięć w obszarze włączenia społecznego i zwalczania ubóstwa z wykorzystaniem środków Europejskiego Funduszu Społecznego </w:t>
      </w:r>
      <w:r w:rsidR="000767C8">
        <w:rPr>
          <w:rFonts w:ascii="Times New Roman" w:hAnsi="Times New Roman" w:cs="Times New Roman"/>
          <w:color w:val="000000"/>
          <w:sz w:val="24"/>
          <w:szCs w:val="24"/>
          <w:shd w:val="clear" w:color="auto" w:fill="FFFFFF"/>
        </w:rPr>
        <w:br/>
      </w:r>
      <w:r w:rsidRPr="00D63FFA">
        <w:rPr>
          <w:rFonts w:ascii="Times New Roman" w:hAnsi="Times New Roman" w:cs="Times New Roman"/>
          <w:color w:val="000000"/>
          <w:sz w:val="24"/>
          <w:szCs w:val="24"/>
          <w:shd w:val="clear" w:color="auto" w:fill="FFFFFF"/>
        </w:rPr>
        <w:t xml:space="preserve">i Europejskiego Funduszu Rozwoju Regionalnego na lata 2014-2020, istniejące </w:t>
      </w:r>
      <w:r w:rsidR="000767C8">
        <w:rPr>
          <w:rFonts w:ascii="Times New Roman" w:hAnsi="Times New Roman" w:cs="Times New Roman"/>
          <w:color w:val="000000"/>
          <w:sz w:val="24"/>
          <w:szCs w:val="24"/>
          <w:shd w:val="clear" w:color="auto" w:fill="FFFFFF"/>
        </w:rPr>
        <w:br/>
      </w:r>
      <w:r w:rsidRPr="00D63FFA">
        <w:rPr>
          <w:rFonts w:ascii="Times New Roman" w:hAnsi="Times New Roman" w:cs="Times New Roman"/>
          <w:color w:val="000000"/>
          <w:sz w:val="24"/>
          <w:szCs w:val="24"/>
          <w:shd w:val="clear" w:color="auto" w:fill="FFFFFF"/>
        </w:rPr>
        <w:t xml:space="preserve">w przedsiębiorstwie społecznym nieprzerwanie przez co najmniej 12 miesięcy od dnia przyznania dotacji lub utworzenia stanowiska pracy, o ile termin utworzenia miejsca pracy jest późniejszy niż termin przyznania dotacji, a w przypadku przedłużenia wsparcia pomostowego w formie finansowej powyżej 6 miesięcy lub przyznania wyłącznie wsparcia pomostowego w formie finansowej (bez dotacji) – co najmniej </w:t>
      </w:r>
      <w:r w:rsidR="000767C8">
        <w:rPr>
          <w:rFonts w:ascii="Times New Roman" w:hAnsi="Times New Roman" w:cs="Times New Roman"/>
          <w:color w:val="000000"/>
          <w:sz w:val="24"/>
          <w:szCs w:val="24"/>
          <w:shd w:val="clear" w:color="auto" w:fill="FFFFFF"/>
        </w:rPr>
        <w:br/>
      </w:r>
      <w:r w:rsidRPr="00D63FFA">
        <w:rPr>
          <w:rFonts w:ascii="Times New Roman" w:hAnsi="Times New Roman" w:cs="Times New Roman"/>
          <w:color w:val="000000"/>
          <w:sz w:val="24"/>
          <w:szCs w:val="24"/>
          <w:shd w:val="clear" w:color="auto" w:fill="FFFFFF"/>
        </w:rPr>
        <w:t>6 miesięcy od zakończenia wsparcia  pomostowego w formie finansowej. W tym czasie zakończenie stosunku pracy z osobą zatrudnioną na nowo utworzonym miejscu pracy może nastąpić wyłącznie z przyczyn leżących po stronie pracownika.</w:t>
      </w:r>
    </w:p>
    <w:p w:rsidR="00105CD1" w:rsidRPr="00D63FFA" w:rsidRDefault="00105CD1" w:rsidP="000767C8">
      <w:pPr>
        <w:pStyle w:val="Akapitzlist"/>
        <w:widowControl w:val="0"/>
        <w:suppressAutoHyphens/>
        <w:autoSpaceDE w:val="0"/>
        <w:autoSpaceDN w:val="0"/>
        <w:adjustRightInd w:val="0"/>
        <w:spacing w:before="120" w:after="120" w:line="276" w:lineRule="auto"/>
        <w:jc w:val="both"/>
        <w:textAlignment w:val="baseline"/>
        <w:rPr>
          <w:rFonts w:ascii="Times New Roman" w:hAnsi="Times New Roman" w:cs="Times New Roman"/>
          <w:color w:val="000000"/>
          <w:sz w:val="24"/>
          <w:szCs w:val="24"/>
          <w:shd w:val="clear" w:color="auto" w:fill="FFFFFF"/>
        </w:rPr>
      </w:pPr>
    </w:p>
    <w:p w:rsidR="00105CD1" w:rsidRPr="00D63FFA" w:rsidRDefault="00105CD1" w:rsidP="000767C8">
      <w:pPr>
        <w:pStyle w:val="Akapitzlist"/>
        <w:widowControl w:val="0"/>
        <w:suppressAutoHyphens/>
        <w:autoSpaceDE w:val="0"/>
        <w:autoSpaceDN w:val="0"/>
        <w:adjustRightInd w:val="0"/>
        <w:spacing w:before="120" w:after="120" w:line="276" w:lineRule="auto"/>
        <w:jc w:val="both"/>
        <w:textAlignment w:val="baseline"/>
        <w:rPr>
          <w:rFonts w:ascii="Times New Roman" w:hAnsi="Times New Roman" w:cs="Times New Roman"/>
          <w:color w:val="000000"/>
          <w:sz w:val="24"/>
          <w:szCs w:val="24"/>
          <w:shd w:val="clear" w:color="auto" w:fill="FFFFFF"/>
        </w:rPr>
      </w:pPr>
      <w:r w:rsidRPr="00D63FFA">
        <w:rPr>
          <w:rFonts w:ascii="Times New Roman" w:hAnsi="Times New Roman" w:cs="Times New Roman"/>
          <w:color w:val="000000"/>
          <w:sz w:val="24"/>
          <w:szCs w:val="24"/>
          <w:shd w:val="clear" w:color="auto" w:fill="FFFFFF"/>
        </w:rPr>
        <w:t xml:space="preserve">Za początek istnienia miejsca pracy uznawana jest data zatrudnienia (w rozumieniu ustawy z dnia 26 czerwca 1974 r. - Kodeks pracy, ustawy z dnia 27 kwietnia 2006 r. </w:t>
      </w:r>
      <w:r w:rsidR="000767C8">
        <w:rPr>
          <w:rFonts w:ascii="Times New Roman" w:hAnsi="Times New Roman" w:cs="Times New Roman"/>
          <w:color w:val="000000"/>
          <w:sz w:val="24"/>
          <w:szCs w:val="24"/>
          <w:shd w:val="clear" w:color="auto" w:fill="FFFFFF"/>
        </w:rPr>
        <w:br/>
      </w:r>
      <w:r w:rsidRPr="00D63FFA">
        <w:rPr>
          <w:rFonts w:ascii="Times New Roman" w:hAnsi="Times New Roman" w:cs="Times New Roman"/>
          <w:color w:val="000000"/>
          <w:sz w:val="24"/>
          <w:szCs w:val="24"/>
          <w:shd w:val="clear" w:color="auto" w:fill="FFFFFF"/>
        </w:rPr>
        <w:t>o spółdzielniach socjalnych, ustawy z dnia 16 września 1982 r. - Prawo spółdzielcze) pierwszej osoby  na danym stanowisku, z zastrzeżeniem, iż na danym stanowisku mogą zmieniać się osoby, ale muszą to być osoby, o których mowa w definicji przedsiębiorstwa społecznego (PS).</w:t>
      </w:r>
    </w:p>
    <w:p w:rsidR="00105CD1" w:rsidRPr="00D63FFA" w:rsidRDefault="00105CD1" w:rsidP="000767C8">
      <w:pPr>
        <w:pStyle w:val="Akapitzlist"/>
        <w:widowControl w:val="0"/>
        <w:suppressAutoHyphens/>
        <w:autoSpaceDE w:val="0"/>
        <w:autoSpaceDN w:val="0"/>
        <w:adjustRightInd w:val="0"/>
        <w:spacing w:before="120" w:after="120" w:line="276" w:lineRule="auto"/>
        <w:jc w:val="both"/>
        <w:textAlignment w:val="baseline"/>
        <w:rPr>
          <w:rFonts w:ascii="Times New Roman" w:hAnsi="Times New Roman" w:cs="Times New Roman"/>
          <w:color w:val="000000"/>
          <w:sz w:val="24"/>
          <w:szCs w:val="24"/>
          <w:shd w:val="clear" w:color="auto" w:fill="FFFFFF"/>
        </w:rPr>
      </w:pPr>
    </w:p>
    <w:p w:rsidR="00A23C64" w:rsidRPr="00A23C64" w:rsidRDefault="00A23C64" w:rsidP="00A23C64">
      <w:pPr>
        <w:pStyle w:val="Akapitzlist"/>
        <w:widowControl w:val="0"/>
        <w:suppressAutoHyphens/>
        <w:autoSpaceDE w:val="0"/>
        <w:autoSpaceDN w:val="0"/>
        <w:adjustRightInd w:val="0"/>
        <w:spacing w:before="120" w:after="120" w:line="276" w:lineRule="auto"/>
        <w:ind w:left="360"/>
        <w:jc w:val="both"/>
        <w:textAlignment w:val="baseline"/>
        <w:rPr>
          <w:rFonts w:ascii="Times New Roman" w:hAnsi="Times New Roman" w:cs="Times New Roman"/>
          <w:color w:val="000000"/>
          <w:sz w:val="24"/>
          <w:szCs w:val="24"/>
          <w:shd w:val="clear" w:color="auto" w:fill="FFFFFF"/>
        </w:rPr>
      </w:pPr>
    </w:p>
    <w:p w:rsidR="00A23C64" w:rsidRPr="00A23C64" w:rsidRDefault="00A23C64" w:rsidP="00A23C64">
      <w:pPr>
        <w:pStyle w:val="Akapitzlist"/>
        <w:widowControl w:val="0"/>
        <w:suppressAutoHyphens/>
        <w:autoSpaceDE w:val="0"/>
        <w:autoSpaceDN w:val="0"/>
        <w:adjustRightInd w:val="0"/>
        <w:spacing w:before="120" w:after="120" w:line="276" w:lineRule="auto"/>
        <w:ind w:left="360"/>
        <w:jc w:val="both"/>
        <w:textAlignment w:val="baseline"/>
        <w:rPr>
          <w:rFonts w:ascii="Times New Roman" w:hAnsi="Times New Roman" w:cs="Times New Roman"/>
          <w:color w:val="000000"/>
          <w:sz w:val="24"/>
          <w:szCs w:val="24"/>
          <w:shd w:val="clear" w:color="auto" w:fill="FFFFFF"/>
        </w:rPr>
      </w:pPr>
    </w:p>
    <w:p w:rsidR="00105CD1" w:rsidRPr="00D63FFA" w:rsidRDefault="00105CD1" w:rsidP="000767C8">
      <w:pPr>
        <w:pStyle w:val="Akapitzlist"/>
        <w:widowControl w:val="0"/>
        <w:numPr>
          <w:ilvl w:val="0"/>
          <w:numId w:val="30"/>
        </w:numPr>
        <w:suppressAutoHyphens/>
        <w:autoSpaceDE w:val="0"/>
        <w:autoSpaceDN w:val="0"/>
        <w:adjustRightInd w:val="0"/>
        <w:spacing w:before="120" w:after="120" w:line="276" w:lineRule="auto"/>
        <w:jc w:val="both"/>
        <w:textAlignment w:val="baseline"/>
        <w:rPr>
          <w:rFonts w:ascii="Times New Roman" w:hAnsi="Times New Roman" w:cs="Times New Roman"/>
          <w:color w:val="000000"/>
          <w:sz w:val="24"/>
          <w:szCs w:val="24"/>
          <w:shd w:val="clear" w:color="auto" w:fill="FFFFFF"/>
        </w:rPr>
      </w:pPr>
      <w:r w:rsidRPr="00D63FFA">
        <w:rPr>
          <w:rFonts w:ascii="Times New Roman" w:hAnsi="Times New Roman" w:cs="Times New Roman"/>
          <w:b/>
          <w:sz w:val="24"/>
          <w:szCs w:val="24"/>
        </w:rPr>
        <w:lastRenderedPageBreak/>
        <w:t>Osoby zagrożone ubóstwem i wykluczeniem społecznym</w:t>
      </w:r>
      <w:r w:rsidRPr="00D63FFA">
        <w:rPr>
          <w:rFonts w:ascii="Times New Roman" w:hAnsi="Times New Roman" w:cs="Times New Roman"/>
          <w:sz w:val="24"/>
          <w:szCs w:val="24"/>
        </w:rPr>
        <w:t xml:space="preserve"> </w:t>
      </w:r>
      <w:r w:rsidRPr="00D63FFA">
        <w:rPr>
          <w:rFonts w:ascii="Times New Roman" w:hAnsi="Times New Roman" w:cs="Times New Roman"/>
          <w:b/>
          <w:sz w:val="24"/>
          <w:szCs w:val="24"/>
        </w:rPr>
        <w:t>to:</w:t>
      </w:r>
    </w:p>
    <w:p w:rsidR="00105CD1" w:rsidRPr="00D63FFA" w:rsidRDefault="00105CD1" w:rsidP="000767C8">
      <w:pPr>
        <w:numPr>
          <w:ilvl w:val="1"/>
          <w:numId w:val="29"/>
        </w:numPr>
        <w:spacing w:before="120" w:after="120" w:line="276" w:lineRule="auto"/>
        <w:jc w:val="both"/>
        <w:rPr>
          <w:rFonts w:ascii="Times New Roman" w:hAnsi="Times New Roman" w:cs="Times New Roman"/>
          <w:sz w:val="24"/>
          <w:szCs w:val="24"/>
        </w:rPr>
      </w:pPr>
      <w:r w:rsidRPr="00D63FFA">
        <w:rPr>
          <w:rFonts w:ascii="Times New Roman" w:hAnsi="Times New Roman" w:cs="Times New Roman"/>
          <w:sz w:val="24"/>
          <w:szCs w:val="24"/>
        </w:rPr>
        <w:t xml:space="preserve">osoby korzystające ze świadczeń pomocy społecznej zgodnie z ustawa z dnia 12 marca 2004 r. o pomocy społecznej lub kwalifikujące się do objęcia wsparciem pomocy tj. spełniające tj. spełniające co najmniej jedną </w:t>
      </w:r>
      <w:r w:rsidR="000767C8">
        <w:rPr>
          <w:rFonts w:ascii="Times New Roman" w:hAnsi="Times New Roman" w:cs="Times New Roman"/>
          <w:sz w:val="24"/>
          <w:szCs w:val="24"/>
        </w:rPr>
        <w:br/>
      </w:r>
      <w:r w:rsidRPr="00D63FFA">
        <w:rPr>
          <w:rFonts w:ascii="Times New Roman" w:hAnsi="Times New Roman" w:cs="Times New Roman"/>
          <w:sz w:val="24"/>
          <w:szCs w:val="24"/>
        </w:rPr>
        <w:t>z przesłanek określonych w  art. 7 ustawy z dnia 12 marca 2004 r. o pomocy społecznej;</w:t>
      </w:r>
    </w:p>
    <w:p w:rsidR="00105CD1" w:rsidRPr="00D63FFA" w:rsidRDefault="00105CD1" w:rsidP="000767C8">
      <w:pPr>
        <w:numPr>
          <w:ilvl w:val="1"/>
          <w:numId w:val="29"/>
        </w:numPr>
        <w:spacing w:before="120" w:after="120" w:line="276" w:lineRule="auto"/>
        <w:jc w:val="both"/>
        <w:rPr>
          <w:rFonts w:ascii="Times New Roman" w:hAnsi="Times New Roman" w:cs="Times New Roman"/>
          <w:sz w:val="24"/>
          <w:szCs w:val="24"/>
        </w:rPr>
      </w:pPr>
      <w:r w:rsidRPr="00D63FFA">
        <w:rPr>
          <w:rFonts w:ascii="Times New Roman" w:hAnsi="Times New Roman" w:cs="Times New Roman"/>
          <w:sz w:val="24"/>
          <w:szCs w:val="24"/>
        </w:rPr>
        <w:t xml:space="preserve">osoby, o których mowa w art. 1 ust. </w:t>
      </w:r>
      <w:r w:rsidR="000767C8">
        <w:rPr>
          <w:rFonts w:ascii="Times New Roman" w:hAnsi="Times New Roman" w:cs="Times New Roman"/>
          <w:sz w:val="24"/>
          <w:szCs w:val="24"/>
        </w:rPr>
        <w:t>2 ustawy z dnia 13 czerwca 2003</w:t>
      </w:r>
      <w:r w:rsidRPr="00D63FFA">
        <w:rPr>
          <w:rFonts w:ascii="Times New Roman" w:hAnsi="Times New Roman" w:cs="Times New Roman"/>
          <w:sz w:val="24"/>
          <w:szCs w:val="24"/>
        </w:rPr>
        <w:t xml:space="preserve">r. </w:t>
      </w:r>
      <w:r w:rsidR="000767C8">
        <w:rPr>
          <w:rFonts w:ascii="Times New Roman" w:hAnsi="Times New Roman" w:cs="Times New Roman"/>
          <w:sz w:val="24"/>
          <w:szCs w:val="24"/>
        </w:rPr>
        <w:br/>
      </w:r>
      <w:r w:rsidRPr="00D63FFA">
        <w:rPr>
          <w:rFonts w:ascii="Times New Roman" w:hAnsi="Times New Roman" w:cs="Times New Roman"/>
          <w:sz w:val="24"/>
          <w:szCs w:val="24"/>
        </w:rPr>
        <w:t>o zatrudnieniu socjalnym;</w:t>
      </w:r>
    </w:p>
    <w:p w:rsidR="00105CD1" w:rsidRPr="00D63FFA" w:rsidRDefault="00105CD1" w:rsidP="000767C8">
      <w:pPr>
        <w:numPr>
          <w:ilvl w:val="1"/>
          <w:numId w:val="29"/>
        </w:numPr>
        <w:spacing w:before="120" w:after="120" w:line="276" w:lineRule="auto"/>
        <w:jc w:val="both"/>
        <w:rPr>
          <w:rFonts w:ascii="Times New Roman" w:hAnsi="Times New Roman" w:cs="Times New Roman"/>
          <w:sz w:val="24"/>
          <w:szCs w:val="24"/>
        </w:rPr>
      </w:pPr>
      <w:r w:rsidRPr="00D63FFA">
        <w:rPr>
          <w:rFonts w:ascii="Times New Roman" w:hAnsi="Times New Roman" w:cs="Times New Roman"/>
          <w:sz w:val="24"/>
          <w:szCs w:val="24"/>
        </w:rPr>
        <w:t>osoby przebywające w pieczy zastępczej lub opuszczające pieczę zastępczą oraz rodziny przeżywające trudności w pełnieniu funkcji opiekuńczo-wychowawczych, o których mowa w us</w:t>
      </w:r>
      <w:r w:rsidR="000767C8">
        <w:rPr>
          <w:rFonts w:ascii="Times New Roman" w:hAnsi="Times New Roman" w:cs="Times New Roman"/>
          <w:sz w:val="24"/>
          <w:szCs w:val="24"/>
        </w:rPr>
        <w:t>tawie z dnia 9 czerwca 2011</w:t>
      </w:r>
      <w:r w:rsidRPr="00D63FFA">
        <w:rPr>
          <w:rFonts w:ascii="Times New Roman" w:hAnsi="Times New Roman" w:cs="Times New Roman"/>
          <w:sz w:val="24"/>
          <w:szCs w:val="24"/>
        </w:rPr>
        <w:t xml:space="preserve">r. </w:t>
      </w:r>
      <w:r w:rsidR="000767C8">
        <w:rPr>
          <w:rFonts w:ascii="Times New Roman" w:hAnsi="Times New Roman" w:cs="Times New Roman"/>
          <w:sz w:val="24"/>
          <w:szCs w:val="24"/>
        </w:rPr>
        <w:br/>
      </w:r>
      <w:r w:rsidRPr="00D63FFA">
        <w:rPr>
          <w:rFonts w:ascii="Times New Roman" w:hAnsi="Times New Roman" w:cs="Times New Roman"/>
          <w:sz w:val="24"/>
          <w:szCs w:val="24"/>
        </w:rPr>
        <w:t>o wspieraniu rodziny i systemie pieczy zastępczej;</w:t>
      </w:r>
    </w:p>
    <w:p w:rsidR="00105CD1" w:rsidRPr="00D63FFA" w:rsidRDefault="00105CD1" w:rsidP="000767C8">
      <w:pPr>
        <w:numPr>
          <w:ilvl w:val="1"/>
          <w:numId w:val="29"/>
        </w:numPr>
        <w:spacing w:before="120" w:after="120" w:line="276" w:lineRule="auto"/>
        <w:jc w:val="both"/>
        <w:rPr>
          <w:rFonts w:ascii="Times New Roman" w:hAnsi="Times New Roman" w:cs="Times New Roman"/>
          <w:sz w:val="24"/>
          <w:szCs w:val="24"/>
        </w:rPr>
      </w:pPr>
      <w:r w:rsidRPr="00D63FFA">
        <w:rPr>
          <w:rFonts w:ascii="Times New Roman" w:hAnsi="Times New Roman" w:cs="Times New Roman"/>
          <w:sz w:val="24"/>
          <w:szCs w:val="24"/>
        </w:rPr>
        <w:t>osoby nieletnie, wobec których zastosowano środki zapobiegania i zwalczania demoralizacji i przestępczości zgodnie z ust</w:t>
      </w:r>
      <w:r w:rsidR="000767C8">
        <w:rPr>
          <w:rFonts w:ascii="Times New Roman" w:hAnsi="Times New Roman" w:cs="Times New Roman"/>
          <w:sz w:val="24"/>
          <w:szCs w:val="24"/>
        </w:rPr>
        <w:t>awą z dnia 26 października 1982</w:t>
      </w:r>
      <w:r w:rsidRPr="00D63FFA">
        <w:rPr>
          <w:rFonts w:ascii="Times New Roman" w:hAnsi="Times New Roman" w:cs="Times New Roman"/>
          <w:sz w:val="24"/>
          <w:szCs w:val="24"/>
        </w:rPr>
        <w:t>r. o postępowaniu w sprawach nieletnich (Dz. U. 2014 r. poz. 382, z późn. zm.);</w:t>
      </w:r>
    </w:p>
    <w:p w:rsidR="00105CD1" w:rsidRPr="00D63FFA" w:rsidRDefault="00105CD1" w:rsidP="000767C8">
      <w:pPr>
        <w:numPr>
          <w:ilvl w:val="1"/>
          <w:numId w:val="29"/>
        </w:numPr>
        <w:spacing w:before="120" w:after="120" w:line="276" w:lineRule="auto"/>
        <w:jc w:val="both"/>
        <w:rPr>
          <w:rFonts w:ascii="Times New Roman" w:hAnsi="Times New Roman" w:cs="Times New Roman"/>
          <w:sz w:val="24"/>
          <w:szCs w:val="24"/>
        </w:rPr>
      </w:pPr>
      <w:r w:rsidRPr="00D63FFA">
        <w:rPr>
          <w:rFonts w:ascii="Times New Roman" w:hAnsi="Times New Roman" w:cs="Times New Roman"/>
          <w:sz w:val="24"/>
          <w:szCs w:val="24"/>
        </w:rPr>
        <w:t xml:space="preserve">osoby przebywające w młodzieżowych ośrodkach wychowawczych </w:t>
      </w:r>
      <w:r w:rsidR="000767C8">
        <w:rPr>
          <w:rFonts w:ascii="Times New Roman" w:hAnsi="Times New Roman" w:cs="Times New Roman"/>
          <w:sz w:val="24"/>
          <w:szCs w:val="24"/>
        </w:rPr>
        <w:br/>
      </w:r>
      <w:r w:rsidRPr="00D63FFA">
        <w:rPr>
          <w:rFonts w:ascii="Times New Roman" w:hAnsi="Times New Roman" w:cs="Times New Roman"/>
          <w:sz w:val="24"/>
          <w:szCs w:val="24"/>
        </w:rPr>
        <w:t xml:space="preserve">i młodzieżowych ośrodkach socjoterapii, o których mowa w ustawie z dnia </w:t>
      </w:r>
      <w:r w:rsidR="000767C8">
        <w:rPr>
          <w:rFonts w:ascii="Times New Roman" w:hAnsi="Times New Roman" w:cs="Times New Roman"/>
          <w:sz w:val="24"/>
          <w:szCs w:val="24"/>
        </w:rPr>
        <w:br/>
      </w:r>
      <w:r w:rsidRPr="00D63FFA">
        <w:rPr>
          <w:rFonts w:ascii="Times New Roman" w:hAnsi="Times New Roman" w:cs="Times New Roman"/>
          <w:sz w:val="24"/>
          <w:szCs w:val="24"/>
        </w:rPr>
        <w:t>7 września 1991 r. o systemie oświaty (Dz. U. 2015 r. poz. 2156, z późn. zm.);</w:t>
      </w:r>
    </w:p>
    <w:p w:rsidR="00105CD1" w:rsidRPr="00D63FFA" w:rsidRDefault="00105CD1" w:rsidP="000767C8">
      <w:pPr>
        <w:numPr>
          <w:ilvl w:val="1"/>
          <w:numId w:val="29"/>
        </w:numPr>
        <w:spacing w:before="120" w:after="120" w:line="276" w:lineRule="auto"/>
        <w:jc w:val="both"/>
        <w:rPr>
          <w:rFonts w:ascii="Times New Roman" w:hAnsi="Times New Roman" w:cs="Times New Roman"/>
          <w:sz w:val="24"/>
          <w:szCs w:val="24"/>
        </w:rPr>
      </w:pPr>
      <w:r w:rsidRPr="00D63FFA">
        <w:rPr>
          <w:rFonts w:ascii="Times New Roman" w:hAnsi="Times New Roman" w:cs="Times New Roman"/>
          <w:color w:val="000000"/>
          <w:sz w:val="24"/>
          <w:szCs w:val="24"/>
        </w:rPr>
        <w:t>osoby z niepełnosprawnością w rozumieniu</w:t>
      </w:r>
      <w:r w:rsidR="000767C8">
        <w:rPr>
          <w:rFonts w:ascii="Times New Roman" w:hAnsi="Times New Roman" w:cs="Times New Roman"/>
          <w:color w:val="000000"/>
          <w:sz w:val="24"/>
          <w:szCs w:val="24"/>
        </w:rPr>
        <w:t xml:space="preserve"> ustawy z dnia 27 sierpnia 1997</w:t>
      </w:r>
      <w:r w:rsidRPr="00D63FFA">
        <w:rPr>
          <w:rFonts w:ascii="Times New Roman" w:hAnsi="Times New Roman" w:cs="Times New Roman"/>
          <w:color w:val="000000"/>
          <w:sz w:val="24"/>
          <w:szCs w:val="24"/>
        </w:rPr>
        <w:t xml:space="preserve">r. </w:t>
      </w:r>
      <w:r w:rsidR="000767C8">
        <w:rPr>
          <w:rFonts w:ascii="Times New Roman" w:hAnsi="Times New Roman" w:cs="Times New Roman"/>
          <w:color w:val="000000"/>
          <w:sz w:val="24"/>
          <w:szCs w:val="24"/>
        </w:rPr>
        <w:br/>
      </w:r>
      <w:r w:rsidRPr="00D63FFA">
        <w:rPr>
          <w:rFonts w:ascii="Times New Roman" w:hAnsi="Times New Roman" w:cs="Times New Roman"/>
          <w:color w:val="000000"/>
          <w:sz w:val="24"/>
          <w:szCs w:val="24"/>
        </w:rPr>
        <w:t xml:space="preserve">o rehabilitacji zawodowej i społecznej oraz zatrudnianiu osób niepełnosprawnych, a także osoby z zaburzeniami psychicznymi, </w:t>
      </w:r>
      <w:r w:rsidR="000767C8">
        <w:rPr>
          <w:rFonts w:ascii="Times New Roman" w:hAnsi="Times New Roman" w:cs="Times New Roman"/>
          <w:color w:val="000000"/>
          <w:sz w:val="24"/>
          <w:szCs w:val="24"/>
        </w:rPr>
        <w:br/>
      </w:r>
      <w:r w:rsidRPr="00D63FFA">
        <w:rPr>
          <w:rFonts w:ascii="Times New Roman" w:hAnsi="Times New Roman" w:cs="Times New Roman"/>
          <w:color w:val="000000"/>
          <w:sz w:val="24"/>
          <w:szCs w:val="24"/>
        </w:rPr>
        <w:t>w rozumieniu ustawy z dnia 19 sierpnia 1994 r. o ochronie zdrowia psychicznego;</w:t>
      </w:r>
    </w:p>
    <w:p w:rsidR="00105CD1" w:rsidRPr="00D63FFA" w:rsidRDefault="00105CD1" w:rsidP="000767C8">
      <w:pPr>
        <w:numPr>
          <w:ilvl w:val="1"/>
          <w:numId w:val="29"/>
        </w:numPr>
        <w:spacing w:before="120" w:after="120" w:line="276" w:lineRule="auto"/>
        <w:jc w:val="both"/>
        <w:rPr>
          <w:rFonts w:ascii="Times New Roman" w:hAnsi="Times New Roman" w:cs="Times New Roman"/>
          <w:sz w:val="24"/>
          <w:szCs w:val="24"/>
        </w:rPr>
      </w:pPr>
      <w:r w:rsidRPr="00D63FFA">
        <w:rPr>
          <w:rFonts w:ascii="Times New Roman" w:hAnsi="Times New Roman" w:cs="Times New Roman"/>
          <w:sz w:val="24"/>
          <w:szCs w:val="24"/>
        </w:rPr>
        <w:t xml:space="preserve">osoby, dla których ustalono III profilu pomocy, zgodnie z ustawą z dnia </w:t>
      </w:r>
      <w:r w:rsidR="000767C8">
        <w:rPr>
          <w:rFonts w:ascii="Times New Roman" w:hAnsi="Times New Roman" w:cs="Times New Roman"/>
          <w:sz w:val="24"/>
          <w:szCs w:val="24"/>
        </w:rPr>
        <w:br/>
      </w:r>
      <w:r w:rsidRPr="00D63FFA">
        <w:rPr>
          <w:rFonts w:ascii="Times New Roman" w:hAnsi="Times New Roman" w:cs="Times New Roman"/>
          <w:sz w:val="24"/>
          <w:szCs w:val="24"/>
        </w:rPr>
        <w:t>20 kwietnia 2004 r. o promocji zatrudnienia i instytucjach rynku pracy;</w:t>
      </w:r>
    </w:p>
    <w:p w:rsidR="00105CD1" w:rsidRPr="00D63FFA" w:rsidRDefault="00105CD1" w:rsidP="000767C8">
      <w:pPr>
        <w:numPr>
          <w:ilvl w:val="1"/>
          <w:numId w:val="29"/>
        </w:numPr>
        <w:spacing w:before="120" w:after="120" w:line="276" w:lineRule="auto"/>
        <w:jc w:val="both"/>
        <w:rPr>
          <w:rFonts w:ascii="Times New Roman" w:hAnsi="Times New Roman" w:cs="Times New Roman"/>
          <w:sz w:val="24"/>
          <w:szCs w:val="24"/>
        </w:rPr>
      </w:pPr>
      <w:r w:rsidRPr="00D63FFA">
        <w:rPr>
          <w:rFonts w:ascii="Times New Roman" w:hAnsi="Times New Roman" w:cs="Times New Roman"/>
          <w:sz w:val="24"/>
          <w:szCs w:val="24"/>
        </w:rPr>
        <w:t xml:space="preserve">osoby bezdomne lub dotknięte wykluczeniem z dostępu do mieszkań </w:t>
      </w:r>
      <w:r w:rsidR="000767C8">
        <w:rPr>
          <w:rFonts w:ascii="Times New Roman" w:hAnsi="Times New Roman" w:cs="Times New Roman"/>
          <w:sz w:val="24"/>
          <w:szCs w:val="24"/>
        </w:rPr>
        <w:br/>
      </w:r>
      <w:r w:rsidRPr="00D63FFA">
        <w:rPr>
          <w:rFonts w:ascii="Times New Roman" w:hAnsi="Times New Roman" w:cs="Times New Roman"/>
          <w:sz w:val="24"/>
          <w:szCs w:val="24"/>
        </w:rPr>
        <w:t>w rozumieniu Wytycznych w zakresie monitorowania;</w:t>
      </w:r>
    </w:p>
    <w:p w:rsidR="00105CD1" w:rsidRPr="00D63FFA" w:rsidRDefault="00105CD1" w:rsidP="000767C8">
      <w:pPr>
        <w:numPr>
          <w:ilvl w:val="1"/>
          <w:numId w:val="29"/>
        </w:numPr>
        <w:spacing w:before="120" w:after="120" w:line="276" w:lineRule="auto"/>
        <w:rPr>
          <w:rFonts w:ascii="Times New Roman" w:hAnsi="Times New Roman" w:cs="Times New Roman"/>
          <w:sz w:val="24"/>
          <w:szCs w:val="24"/>
        </w:rPr>
      </w:pPr>
      <w:r w:rsidRPr="00D63FFA">
        <w:rPr>
          <w:rFonts w:ascii="Times New Roman" w:hAnsi="Times New Roman" w:cs="Times New Roman"/>
          <w:sz w:val="24"/>
          <w:szCs w:val="24"/>
        </w:rPr>
        <w:t>osoby korzystające z Programu Operacyjnego Pomoc Żywnościowa</w:t>
      </w:r>
    </w:p>
    <w:p w:rsidR="00105CD1" w:rsidRPr="00D63FFA" w:rsidRDefault="00105CD1" w:rsidP="000767C8">
      <w:pPr>
        <w:numPr>
          <w:ilvl w:val="0"/>
          <w:numId w:val="29"/>
        </w:numPr>
        <w:spacing w:before="120" w:after="120" w:line="276" w:lineRule="auto"/>
        <w:jc w:val="both"/>
        <w:rPr>
          <w:rFonts w:ascii="Times New Roman" w:hAnsi="Times New Roman" w:cs="Times New Roman"/>
          <w:sz w:val="24"/>
          <w:szCs w:val="24"/>
        </w:rPr>
      </w:pPr>
      <w:r w:rsidRPr="00D63FFA">
        <w:rPr>
          <w:rFonts w:ascii="Times New Roman" w:hAnsi="Times New Roman" w:cs="Times New Roman"/>
          <w:b/>
          <w:sz w:val="24"/>
          <w:szCs w:val="24"/>
        </w:rPr>
        <w:t>Usługi Wsparcia Ekonomii Społecznej</w:t>
      </w:r>
      <w:r w:rsidRPr="00D63FFA">
        <w:rPr>
          <w:rFonts w:ascii="Times New Roman" w:hAnsi="Times New Roman" w:cs="Times New Roman"/>
          <w:sz w:val="24"/>
          <w:szCs w:val="24"/>
        </w:rPr>
        <w:t xml:space="preserve"> – pakiet usług rozumianych, świadczonych komplementarnie, obejmujący: usługi animacji lokalnej (usługi animacyjne), rozwoju ekonomii społecznej (usługi inkubacyjne) usługi wsparcia istniejących przedsiębiorstw społecznych (usługi biznesowe).</w:t>
      </w:r>
    </w:p>
    <w:p w:rsidR="00105CD1" w:rsidRPr="00D63FFA" w:rsidRDefault="00105CD1" w:rsidP="000767C8">
      <w:pPr>
        <w:pStyle w:val="Akapitzlist"/>
        <w:numPr>
          <w:ilvl w:val="0"/>
          <w:numId w:val="29"/>
        </w:numPr>
        <w:spacing w:after="200" w:line="276" w:lineRule="auto"/>
        <w:jc w:val="both"/>
        <w:rPr>
          <w:rFonts w:ascii="Times New Roman" w:hAnsi="Times New Roman" w:cs="Times New Roman"/>
          <w:sz w:val="24"/>
          <w:szCs w:val="24"/>
        </w:rPr>
      </w:pPr>
      <w:r w:rsidRPr="00D63FFA">
        <w:rPr>
          <w:rFonts w:ascii="Times New Roman" w:hAnsi="Times New Roman" w:cs="Times New Roman"/>
          <w:b/>
          <w:sz w:val="24"/>
          <w:szCs w:val="24"/>
        </w:rPr>
        <w:t>Ośrodek wsparcia ekonomii społecznej (OWES)</w:t>
      </w:r>
      <w:r w:rsidRPr="00D63FFA">
        <w:rPr>
          <w:rFonts w:ascii="Times New Roman" w:hAnsi="Times New Roman" w:cs="Times New Roman"/>
          <w:sz w:val="24"/>
          <w:szCs w:val="24"/>
        </w:rPr>
        <w:t xml:space="preserve"> - podmiot lub partnerstwo (Stowarzyszenie Wsparcie Społeczne </w:t>
      </w:r>
      <w:r>
        <w:rPr>
          <w:rFonts w:ascii="Times New Roman" w:hAnsi="Times New Roman" w:cs="Times New Roman"/>
          <w:sz w:val="24"/>
          <w:szCs w:val="24"/>
        </w:rPr>
        <w:t>„</w:t>
      </w:r>
      <w:r w:rsidRPr="00D63FFA">
        <w:rPr>
          <w:rFonts w:ascii="Times New Roman" w:hAnsi="Times New Roman" w:cs="Times New Roman"/>
          <w:sz w:val="24"/>
          <w:szCs w:val="24"/>
        </w:rPr>
        <w:t>Ja</w:t>
      </w:r>
      <w:r>
        <w:rPr>
          <w:rFonts w:ascii="Times New Roman" w:hAnsi="Times New Roman" w:cs="Times New Roman"/>
          <w:sz w:val="24"/>
          <w:szCs w:val="24"/>
        </w:rPr>
        <w:t xml:space="preserve"> – </w:t>
      </w:r>
      <w:r w:rsidRPr="00D63FFA">
        <w:rPr>
          <w:rFonts w:ascii="Times New Roman" w:hAnsi="Times New Roman" w:cs="Times New Roman"/>
          <w:sz w:val="24"/>
          <w:szCs w:val="24"/>
        </w:rPr>
        <w:t>Ty</w:t>
      </w:r>
      <w:r>
        <w:rPr>
          <w:rFonts w:ascii="Times New Roman" w:hAnsi="Times New Roman" w:cs="Times New Roman"/>
          <w:sz w:val="24"/>
          <w:szCs w:val="24"/>
        </w:rPr>
        <w:t xml:space="preserve"> – </w:t>
      </w:r>
      <w:r w:rsidRPr="00D63FFA">
        <w:rPr>
          <w:rFonts w:ascii="Times New Roman" w:hAnsi="Times New Roman" w:cs="Times New Roman"/>
          <w:sz w:val="24"/>
          <w:szCs w:val="24"/>
        </w:rPr>
        <w:t>My</w:t>
      </w:r>
      <w:r>
        <w:rPr>
          <w:rFonts w:ascii="Times New Roman" w:hAnsi="Times New Roman" w:cs="Times New Roman"/>
          <w:sz w:val="24"/>
          <w:szCs w:val="24"/>
        </w:rPr>
        <w:t>”</w:t>
      </w:r>
      <w:r w:rsidRPr="00D63FFA">
        <w:rPr>
          <w:rFonts w:ascii="Times New Roman" w:hAnsi="Times New Roman" w:cs="Times New Roman"/>
          <w:sz w:val="24"/>
          <w:szCs w:val="24"/>
        </w:rPr>
        <w:t xml:space="preserve"> samodzielnie lub z partnerami) </w:t>
      </w:r>
      <w:r w:rsidRPr="00D63FFA">
        <w:rPr>
          <w:rFonts w:ascii="Times New Roman" w:hAnsi="Times New Roman" w:cs="Times New Roman"/>
          <w:sz w:val="24"/>
          <w:szCs w:val="24"/>
        </w:rPr>
        <w:lastRenderedPageBreak/>
        <w:t xml:space="preserve">posiadający akredytację, świadczący komplementarnie pakiet usług wsparcia ekonomii społecznej. </w:t>
      </w:r>
    </w:p>
    <w:p w:rsidR="00105CD1" w:rsidRPr="00D63FFA" w:rsidRDefault="00105CD1" w:rsidP="000767C8">
      <w:pPr>
        <w:numPr>
          <w:ilvl w:val="0"/>
          <w:numId w:val="29"/>
        </w:numPr>
        <w:spacing w:before="120" w:after="120" w:line="276" w:lineRule="auto"/>
        <w:jc w:val="both"/>
        <w:rPr>
          <w:rFonts w:ascii="Times New Roman" w:hAnsi="Times New Roman" w:cs="Times New Roman"/>
          <w:sz w:val="24"/>
          <w:szCs w:val="24"/>
        </w:rPr>
      </w:pPr>
      <w:r w:rsidRPr="00D63FFA">
        <w:rPr>
          <w:rFonts w:ascii="Times New Roman" w:hAnsi="Times New Roman" w:cs="Times New Roman"/>
          <w:b/>
          <w:sz w:val="24"/>
          <w:szCs w:val="24"/>
        </w:rPr>
        <w:t>Centrum integracji społecznej (CIS)</w:t>
      </w:r>
      <w:r w:rsidRPr="00D63FFA">
        <w:rPr>
          <w:rFonts w:ascii="Times New Roman" w:hAnsi="Times New Roman" w:cs="Times New Roman"/>
          <w:sz w:val="24"/>
          <w:szCs w:val="24"/>
        </w:rPr>
        <w:t xml:space="preserve"> – podmiot reintegracji społecznej i zawodowej utworzony na podstawie przepisów ustawy z dnia 13 czerwca 2003 r. o zatrudnieniu socjalnym (Dz. U. z 2016 r. poz. 1828), posiadający aktualny wpis do rejestru CIS prowadzonego przez właściwego wojewodę.</w:t>
      </w:r>
    </w:p>
    <w:p w:rsidR="00105CD1" w:rsidRPr="00D63FFA" w:rsidRDefault="00105CD1" w:rsidP="000767C8">
      <w:pPr>
        <w:numPr>
          <w:ilvl w:val="0"/>
          <w:numId w:val="29"/>
        </w:numPr>
        <w:spacing w:before="120" w:after="120" w:line="276" w:lineRule="auto"/>
        <w:jc w:val="both"/>
        <w:rPr>
          <w:rFonts w:ascii="Times New Roman" w:hAnsi="Times New Roman" w:cs="Times New Roman"/>
          <w:sz w:val="24"/>
          <w:szCs w:val="24"/>
        </w:rPr>
      </w:pPr>
      <w:r w:rsidRPr="00D63FFA">
        <w:rPr>
          <w:rFonts w:ascii="Times New Roman" w:hAnsi="Times New Roman" w:cs="Times New Roman"/>
          <w:b/>
          <w:sz w:val="24"/>
          <w:szCs w:val="24"/>
        </w:rPr>
        <w:t>Klub integracji społecznej (KIS)</w:t>
      </w:r>
      <w:r w:rsidRPr="00D63FFA">
        <w:rPr>
          <w:rFonts w:ascii="Times New Roman" w:hAnsi="Times New Roman" w:cs="Times New Roman"/>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105CD1" w:rsidRPr="00D63FFA" w:rsidRDefault="00105CD1" w:rsidP="000767C8">
      <w:pPr>
        <w:pStyle w:val="Akapitzlist"/>
        <w:numPr>
          <w:ilvl w:val="0"/>
          <w:numId w:val="29"/>
        </w:numPr>
        <w:autoSpaceDE w:val="0"/>
        <w:autoSpaceDN w:val="0"/>
        <w:adjustRightInd w:val="0"/>
        <w:spacing w:after="0" w:line="276" w:lineRule="auto"/>
        <w:jc w:val="both"/>
        <w:rPr>
          <w:rFonts w:ascii="Times New Roman" w:hAnsi="Times New Roman" w:cs="Times New Roman"/>
          <w:sz w:val="24"/>
          <w:szCs w:val="24"/>
        </w:rPr>
      </w:pPr>
      <w:r w:rsidRPr="00D63FFA">
        <w:rPr>
          <w:rFonts w:ascii="Times New Roman" w:hAnsi="Times New Roman" w:cs="Times New Roman"/>
          <w:b/>
          <w:sz w:val="24"/>
          <w:szCs w:val="24"/>
        </w:rPr>
        <w:t xml:space="preserve">Osoba bezrobotna </w:t>
      </w:r>
      <w:r w:rsidRPr="00D63FFA">
        <w:rPr>
          <w:rFonts w:ascii="Times New Roman" w:hAnsi="Times New Roman" w:cs="Times New Roman"/>
          <w:sz w:val="24"/>
          <w:szCs w:val="24"/>
        </w:rPr>
        <w:t xml:space="preserve">– osoba pozostająca bez pracy, gotowa do podjęcia pracy </w:t>
      </w:r>
      <w:r w:rsidR="000767C8">
        <w:rPr>
          <w:rFonts w:ascii="Times New Roman" w:hAnsi="Times New Roman" w:cs="Times New Roman"/>
          <w:sz w:val="24"/>
          <w:szCs w:val="24"/>
        </w:rPr>
        <w:br/>
      </w:r>
      <w:r w:rsidRPr="00D63FFA">
        <w:rPr>
          <w:rFonts w:ascii="Times New Roman" w:hAnsi="Times New Roman" w:cs="Times New Roman"/>
          <w:sz w:val="24"/>
          <w:szCs w:val="24"/>
        </w:rPr>
        <w:t>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105CD1" w:rsidRPr="00D63FFA" w:rsidRDefault="00105CD1" w:rsidP="000767C8">
      <w:pPr>
        <w:pStyle w:val="Akapitzlist"/>
        <w:autoSpaceDE w:val="0"/>
        <w:autoSpaceDN w:val="0"/>
        <w:adjustRightInd w:val="0"/>
        <w:spacing w:after="0" w:line="276" w:lineRule="auto"/>
        <w:rPr>
          <w:rFonts w:ascii="Times New Roman" w:hAnsi="Times New Roman" w:cs="Times New Roman"/>
        </w:rPr>
      </w:pPr>
    </w:p>
    <w:p w:rsidR="00105CD1" w:rsidRPr="00D63FFA" w:rsidRDefault="00105CD1" w:rsidP="000767C8">
      <w:pPr>
        <w:pStyle w:val="Akapitzlist"/>
        <w:numPr>
          <w:ilvl w:val="0"/>
          <w:numId w:val="29"/>
        </w:numPr>
        <w:autoSpaceDE w:val="0"/>
        <w:autoSpaceDN w:val="0"/>
        <w:adjustRightInd w:val="0"/>
        <w:spacing w:after="0" w:line="276" w:lineRule="auto"/>
        <w:jc w:val="both"/>
        <w:rPr>
          <w:rFonts w:ascii="Times New Roman" w:hAnsi="Times New Roman" w:cs="Times New Roman"/>
          <w:sz w:val="24"/>
        </w:rPr>
      </w:pPr>
      <w:r w:rsidRPr="00D63FFA">
        <w:rPr>
          <w:rFonts w:ascii="Times New Roman" w:hAnsi="Times New Roman" w:cs="Times New Roman"/>
          <w:b/>
          <w:sz w:val="24"/>
        </w:rPr>
        <w:t xml:space="preserve">Osoba uboga pracująca </w:t>
      </w:r>
      <w:r w:rsidRPr="00D63FFA">
        <w:rPr>
          <w:rFonts w:ascii="Times New Roman" w:hAnsi="Times New Roman" w:cs="Times New Roman"/>
          <w:sz w:val="24"/>
        </w:rPr>
        <w:t xml:space="preserve">– osoba wykonująca pracę, za którą otrzymuje wynagrodzenie i która jest uprawniona do korzystania z pomocy społecznej </w:t>
      </w:r>
      <w:r w:rsidR="000767C8">
        <w:rPr>
          <w:rFonts w:ascii="Times New Roman" w:hAnsi="Times New Roman" w:cs="Times New Roman"/>
          <w:sz w:val="24"/>
        </w:rPr>
        <w:br/>
      </w:r>
      <w:r w:rsidRPr="00D63FFA">
        <w:rPr>
          <w:rFonts w:ascii="Times New Roman" w:hAnsi="Times New Roman" w:cs="Times New Roman"/>
          <w:sz w:val="24"/>
        </w:rPr>
        <w:t>na podstawie przesłanki ubóstwo, tj. której dochody nie przekraczają kryteriów dochodowych ustalonych w oparciu  o próg interwencji socjalnej.</w:t>
      </w:r>
    </w:p>
    <w:p w:rsidR="00105CD1" w:rsidRPr="000B2859" w:rsidRDefault="00105CD1" w:rsidP="000767C8">
      <w:pPr>
        <w:spacing w:before="120" w:after="120" w:line="276" w:lineRule="auto"/>
        <w:ind w:left="360"/>
        <w:jc w:val="both"/>
        <w:rPr>
          <w:rFonts w:ascii="Times New Roman" w:hAnsi="Times New Roman" w:cs="Times New Roman"/>
          <w:sz w:val="12"/>
          <w:szCs w:val="24"/>
        </w:rPr>
      </w:pPr>
    </w:p>
    <w:p w:rsidR="00105CD1" w:rsidRPr="00D63FFA" w:rsidRDefault="00105CD1" w:rsidP="000767C8">
      <w:pPr>
        <w:numPr>
          <w:ilvl w:val="0"/>
          <w:numId w:val="29"/>
        </w:numPr>
        <w:spacing w:before="120" w:after="120" w:line="276" w:lineRule="auto"/>
        <w:jc w:val="both"/>
        <w:rPr>
          <w:rFonts w:ascii="Times New Roman" w:hAnsi="Times New Roman" w:cs="Times New Roman"/>
          <w:b/>
          <w:sz w:val="24"/>
          <w:szCs w:val="24"/>
        </w:rPr>
      </w:pPr>
      <w:r w:rsidRPr="00D63FFA">
        <w:rPr>
          <w:rFonts w:ascii="Times New Roman" w:hAnsi="Times New Roman" w:cs="Times New Roman"/>
          <w:b/>
          <w:sz w:val="24"/>
          <w:szCs w:val="24"/>
        </w:rPr>
        <w:t>Istniejące PS:</w:t>
      </w:r>
    </w:p>
    <w:p w:rsidR="00105CD1" w:rsidRPr="00D63FFA" w:rsidRDefault="00105CD1" w:rsidP="000767C8">
      <w:pPr>
        <w:numPr>
          <w:ilvl w:val="1"/>
          <w:numId w:val="29"/>
        </w:numPr>
        <w:spacing w:before="120" w:after="120" w:line="276" w:lineRule="auto"/>
        <w:jc w:val="both"/>
        <w:rPr>
          <w:rFonts w:ascii="Times New Roman" w:hAnsi="Times New Roman" w:cs="Times New Roman"/>
          <w:b/>
          <w:sz w:val="24"/>
          <w:szCs w:val="24"/>
        </w:rPr>
      </w:pPr>
      <w:r w:rsidRPr="00D63FFA">
        <w:rPr>
          <w:rFonts w:ascii="Times New Roman" w:hAnsi="Times New Roman" w:cs="Times New Roman"/>
          <w:sz w:val="24"/>
          <w:szCs w:val="24"/>
        </w:rPr>
        <w:t>w przypadku podmiotów utworzonych poza projektem OWES lub w projekcie OWES, ale bez uzyskiwania</w:t>
      </w:r>
      <w:r w:rsidRPr="00D63FFA">
        <w:rPr>
          <w:rFonts w:ascii="Times New Roman" w:hAnsi="Times New Roman" w:cs="Times New Roman"/>
          <w:b/>
          <w:sz w:val="24"/>
          <w:szCs w:val="24"/>
        </w:rPr>
        <w:t xml:space="preserve"> </w:t>
      </w:r>
      <w:r w:rsidRPr="00D63FFA">
        <w:rPr>
          <w:rFonts w:ascii="Times New Roman" w:hAnsi="Times New Roman" w:cs="Times New Roman"/>
          <w:sz w:val="24"/>
          <w:szCs w:val="24"/>
        </w:rPr>
        <w:t>dotacji lub wsparcia pomostowego w formie finansowej – podmiot, który w momencie przystąpienia do</w:t>
      </w:r>
      <w:r w:rsidRPr="00D63FFA">
        <w:rPr>
          <w:rFonts w:ascii="Times New Roman" w:hAnsi="Times New Roman" w:cs="Times New Roman"/>
          <w:b/>
          <w:sz w:val="24"/>
          <w:szCs w:val="24"/>
        </w:rPr>
        <w:t xml:space="preserve"> </w:t>
      </w:r>
      <w:r w:rsidRPr="00D63FFA">
        <w:rPr>
          <w:rFonts w:ascii="Times New Roman" w:hAnsi="Times New Roman" w:cs="Times New Roman"/>
          <w:sz w:val="24"/>
          <w:szCs w:val="24"/>
        </w:rPr>
        <w:t>ścieżki wsparcia dotacyjnego OWES spełnia cechy PS lub</w:t>
      </w:r>
    </w:p>
    <w:p w:rsidR="00105CD1" w:rsidRPr="00AC033C" w:rsidRDefault="00105CD1" w:rsidP="000767C8">
      <w:pPr>
        <w:numPr>
          <w:ilvl w:val="1"/>
          <w:numId w:val="29"/>
        </w:numPr>
        <w:spacing w:before="120" w:after="120" w:line="276" w:lineRule="auto"/>
        <w:jc w:val="both"/>
        <w:rPr>
          <w:rFonts w:ascii="Times New Roman" w:hAnsi="Times New Roman" w:cs="Times New Roman"/>
          <w:b/>
          <w:sz w:val="24"/>
          <w:szCs w:val="24"/>
        </w:rPr>
      </w:pPr>
      <w:r w:rsidRPr="00D63FFA">
        <w:rPr>
          <w:rFonts w:ascii="Times New Roman" w:hAnsi="Times New Roman" w:cs="Times New Roman"/>
          <w:sz w:val="24"/>
          <w:szCs w:val="24"/>
        </w:rPr>
        <w:t>w przypadku podmiotów utworzonych w ramach projektu OWES przy wykorzystaniu dotacji lub wsparcia</w:t>
      </w:r>
      <w:r w:rsidRPr="00D63FFA">
        <w:rPr>
          <w:rFonts w:ascii="Times New Roman" w:hAnsi="Times New Roman" w:cs="Times New Roman"/>
          <w:b/>
          <w:sz w:val="24"/>
          <w:szCs w:val="24"/>
        </w:rPr>
        <w:t xml:space="preserve"> </w:t>
      </w:r>
      <w:r w:rsidRPr="00D63FFA">
        <w:rPr>
          <w:rFonts w:ascii="Times New Roman" w:hAnsi="Times New Roman" w:cs="Times New Roman"/>
          <w:sz w:val="24"/>
          <w:szCs w:val="24"/>
        </w:rPr>
        <w:t>pomostowego w formie finansowej - podmiot, który spełnia cechy PS i zakończył korzystanie ze wsparcia</w:t>
      </w:r>
      <w:r w:rsidRPr="00D63FFA">
        <w:rPr>
          <w:rFonts w:ascii="Times New Roman" w:hAnsi="Times New Roman" w:cs="Times New Roman"/>
          <w:b/>
          <w:sz w:val="24"/>
          <w:szCs w:val="24"/>
        </w:rPr>
        <w:t xml:space="preserve"> </w:t>
      </w:r>
      <w:r w:rsidRPr="00D63FFA">
        <w:rPr>
          <w:rFonts w:ascii="Times New Roman" w:hAnsi="Times New Roman" w:cs="Times New Roman"/>
          <w:sz w:val="24"/>
          <w:szCs w:val="24"/>
        </w:rPr>
        <w:t>pomostowego w formie finansowej.</w:t>
      </w:r>
    </w:p>
    <w:p w:rsidR="00105CD1" w:rsidRDefault="00105CD1" w:rsidP="000767C8">
      <w:pPr>
        <w:pStyle w:val="Nagwektabeli"/>
        <w:suppressLineNumbers w:val="0"/>
        <w:spacing w:line="276" w:lineRule="auto"/>
        <w:rPr>
          <w:color w:val="000000"/>
        </w:rPr>
      </w:pPr>
    </w:p>
    <w:p w:rsidR="00105CD1" w:rsidRPr="00D63FFA" w:rsidRDefault="00105CD1" w:rsidP="000767C8">
      <w:pPr>
        <w:pStyle w:val="Nagwektabeli"/>
        <w:suppressLineNumbers w:val="0"/>
        <w:spacing w:line="276" w:lineRule="auto"/>
        <w:rPr>
          <w:color w:val="000000"/>
        </w:rPr>
      </w:pPr>
      <w:r w:rsidRPr="00D63FFA">
        <w:rPr>
          <w:color w:val="000000"/>
        </w:rPr>
        <w:lastRenderedPageBreak/>
        <w:t>§4</w:t>
      </w:r>
    </w:p>
    <w:p w:rsidR="00105CD1" w:rsidRDefault="00105CD1" w:rsidP="000767C8">
      <w:pPr>
        <w:pStyle w:val="Nagwektabeli"/>
        <w:suppressLineNumbers w:val="0"/>
        <w:spacing w:line="276" w:lineRule="auto"/>
        <w:rPr>
          <w:color w:val="000000"/>
        </w:rPr>
      </w:pPr>
      <w:r w:rsidRPr="00D63FFA">
        <w:rPr>
          <w:color w:val="000000"/>
        </w:rPr>
        <w:t>Usługi</w:t>
      </w:r>
      <w:r>
        <w:rPr>
          <w:color w:val="000000"/>
        </w:rPr>
        <w:t>, dotacja na utworzenie miejsc pracy</w:t>
      </w:r>
    </w:p>
    <w:p w:rsidR="000767C8" w:rsidRPr="00D63FFA" w:rsidRDefault="000767C8" w:rsidP="000767C8">
      <w:pPr>
        <w:pStyle w:val="Nagwektabeli"/>
        <w:suppressLineNumbers w:val="0"/>
        <w:spacing w:line="276" w:lineRule="auto"/>
        <w:rPr>
          <w:color w:val="000000"/>
        </w:rPr>
      </w:pPr>
    </w:p>
    <w:p w:rsidR="00105CD1" w:rsidRPr="00D63FFA" w:rsidRDefault="00105CD1" w:rsidP="000767C8">
      <w:pPr>
        <w:pStyle w:val="Akapitzlist"/>
        <w:numPr>
          <w:ilvl w:val="0"/>
          <w:numId w:val="33"/>
        </w:numPr>
        <w:autoSpaceDE w:val="0"/>
        <w:autoSpaceDN w:val="0"/>
        <w:adjustRightInd w:val="0"/>
        <w:spacing w:line="276" w:lineRule="auto"/>
        <w:rPr>
          <w:rFonts w:ascii="Times New Roman" w:eastAsia="Calibri" w:hAnsi="Times New Roman" w:cs="Times New Roman"/>
          <w:sz w:val="24"/>
        </w:rPr>
      </w:pPr>
      <w:r w:rsidRPr="00D63FFA">
        <w:rPr>
          <w:rFonts w:ascii="Times New Roman" w:eastAsia="Calibri" w:hAnsi="Times New Roman" w:cs="Times New Roman"/>
          <w:sz w:val="24"/>
        </w:rPr>
        <w:t>Usługi wsparcia ekonomii społecznej, realizowane przez OWES, są skoncentrowane na:</w:t>
      </w:r>
    </w:p>
    <w:p w:rsidR="00105CD1" w:rsidRPr="00D63FFA" w:rsidRDefault="00105CD1" w:rsidP="000767C8">
      <w:pPr>
        <w:pStyle w:val="Akapitzlist"/>
        <w:numPr>
          <w:ilvl w:val="1"/>
          <w:numId w:val="33"/>
        </w:numPr>
        <w:autoSpaceDE w:val="0"/>
        <w:autoSpaceDN w:val="0"/>
        <w:adjustRightInd w:val="0"/>
        <w:spacing w:line="276" w:lineRule="auto"/>
        <w:rPr>
          <w:rFonts w:ascii="Times New Roman" w:eastAsia="Calibri" w:hAnsi="Times New Roman" w:cs="Times New Roman"/>
          <w:sz w:val="24"/>
        </w:rPr>
      </w:pPr>
      <w:r w:rsidRPr="00D63FFA">
        <w:rPr>
          <w:rFonts w:ascii="Times New Roman" w:eastAsia="Calibri" w:hAnsi="Times New Roman" w:cs="Times New Roman"/>
          <w:sz w:val="24"/>
        </w:rPr>
        <w:t>tworzeniu miejsc pracy w:</w:t>
      </w:r>
    </w:p>
    <w:p w:rsidR="00105CD1" w:rsidRPr="00D63FFA" w:rsidRDefault="00105CD1" w:rsidP="000767C8">
      <w:pPr>
        <w:pStyle w:val="Akapitzlist"/>
        <w:autoSpaceDE w:val="0"/>
        <w:autoSpaceDN w:val="0"/>
        <w:adjustRightInd w:val="0"/>
        <w:spacing w:line="276" w:lineRule="auto"/>
        <w:ind w:left="1440"/>
        <w:rPr>
          <w:rFonts w:ascii="Times New Roman" w:eastAsia="Calibri" w:hAnsi="Times New Roman" w:cs="Times New Roman"/>
          <w:sz w:val="24"/>
        </w:rPr>
      </w:pPr>
    </w:p>
    <w:p w:rsidR="00105CD1" w:rsidRPr="00D63FFA" w:rsidRDefault="00105CD1" w:rsidP="000767C8">
      <w:pPr>
        <w:pStyle w:val="Akapitzlist"/>
        <w:numPr>
          <w:ilvl w:val="0"/>
          <w:numId w:val="34"/>
        </w:numPr>
        <w:spacing w:after="200" w:line="276" w:lineRule="auto"/>
        <w:jc w:val="both"/>
        <w:rPr>
          <w:rFonts w:ascii="Times New Roman" w:hAnsi="Times New Roman" w:cs="Times New Roman"/>
          <w:sz w:val="24"/>
        </w:rPr>
      </w:pPr>
      <w:r w:rsidRPr="00D63FFA">
        <w:rPr>
          <w:rFonts w:ascii="Times New Roman" w:hAnsi="Times New Roman" w:cs="Times New Roman"/>
          <w:sz w:val="24"/>
        </w:rPr>
        <w:t>PES innych niż przedsiębiorstwa społeczne (bez możliwości przyznawania im dotacji oraz wsparcia pomostowego w formie finansowej),</w:t>
      </w:r>
    </w:p>
    <w:p w:rsidR="00105CD1" w:rsidRPr="00D63FFA" w:rsidRDefault="00105CD1" w:rsidP="000767C8">
      <w:pPr>
        <w:pStyle w:val="Akapitzlist"/>
        <w:numPr>
          <w:ilvl w:val="0"/>
          <w:numId w:val="34"/>
        </w:numPr>
        <w:spacing w:after="200" w:line="276" w:lineRule="auto"/>
        <w:jc w:val="both"/>
        <w:rPr>
          <w:rFonts w:ascii="Times New Roman" w:hAnsi="Times New Roman" w:cs="Times New Roman"/>
          <w:sz w:val="24"/>
        </w:rPr>
      </w:pPr>
      <w:r w:rsidRPr="00D63FFA">
        <w:rPr>
          <w:rFonts w:ascii="Times New Roman" w:hAnsi="Times New Roman" w:cs="Times New Roman"/>
          <w:sz w:val="24"/>
        </w:rPr>
        <w:t xml:space="preserve">przedsiębiorstwach społecznych (z możliwością przyznawania im dotacji oraz wsparcia pomostowego w formie finansowej, jeżeli spełnione </w:t>
      </w:r>
      <w:r w:rsidR="000767C8">
        <w:rPr>
          <w:rFonts w:ascii="Times New Roman" w:hAnsi="Times New Roman" w:cs="Times New Roman"/>
          <w:sz w:val="24"/>
        </w:rPr>
        <w:br/>
      </w:r>
      <w:r w:rsidRPr="00D63FFA">
        <w:rPr>
          <w:rFonts w:ascii="Times New Roman" w:hAnsi="Times New Roman" w:cs="Times New Roman"/>
          <w:sz w:val="24"/>
        </w:rPr>
        <w:t>są warunki przyznania dotacji oraz wsparcia pomostowego w formie finansowej);</w:t>
      </w:r>
    </w:p>
    <w:p w:rsidR="00105CD1" w:rsidRPr="00D63FFA" w:rsidRDefault="00105CD1" w:rsidP="000767C8">
      <w:pPr>
        <w:pStyle w:val="Akapitzlist"/>
        <w:spacing w:line="276" w:lineRule="auto"/>
        <w:ind w:left="1776"/>
        <w:jc w:val="both"/>
        <w:rPr>
          <w:rFonts w:ascii="Times New Roman" w:hAnsi="Times New Roman" w:cs="Times New Roman"/>
          <w:sz w:val="28"/>
        </w:rPr>
      </w:pPr>
    </w:p>
    <w:p w:rsidR="00105CD1" w:rsidRPr="00D63FFA" w:rsidRDefault="00105CD1" w:rsidP="000767C8">
      <w:pPr>
        <w:pStyle w:val="Akapitzlist"/>
        <w:numPr>
          <w:ilvl w:val="1"/>
          <w:numId w:val="33"/>
        </w:numPr>
        <w:autoSpaceDE w:val="0"/>
        <w:autoSpaceDN w:val="0"/>
        <w:adjustRightInd w:val="0"/>
        <w:spacing w:line="276" w:lineRule="auto"/>
        <w:jc w:val="both"/>
        <w:rPr>
          <w:rFonts w:ascii="Times New Roman" w:eastAsia="Calibri" w:hAnsi="Times New Roman" w:cs="Times New Roman"/>
          <w:sz w:val="24"/>
          <w:szCs w:val="24"/>
        </w:rPr>
      </w:pPr>
      <w:r w:rsidRPr="00D63FFA">
        <w:rPr>
          <w:rFonts w:ascii="Times New Roman" w:eastAsia="Calibri" w:hAnsi="Times New Roman" w:cs="Times New Roman"/>
          <w:sz w:val="24"/>
          <w:szCs w:val="24"/>
        </w:rPr>
        <w:t xml:space="preserve">wykorzystaniu potencjału istniejących organizacji pozarządowych </w:t>
      </w:r>
      <w:r w:rsidR="000767C8">
        <w:rPr>
          <w:rFonts w:ascii="Times New Roman" w:eastAsia="Calibri" w:hAnsi="Times New Roman" w:cs="Times New Roman"/>
          <w:sz w:val="24"/>
          <w:szCs w:val="24"/>
        </w:rPr>
        <w:br/>
      </w:r>
      <w:r w:rsidRPr="00D63FFA">
        <w:rPr>
          <w:rFonts w:ascii="Times New Roman" w:eastAsia="Calibri" w:hAnsi="Times New Roman" w:cs="Times New Roman"/>
          <w:sz w:val="24"/>
          <w:szCs w:val="24"/>
        </w:rPr>
        <w:t>do ekonomizacji rozumianej jako:</w:t>
      </w:r>
    </w:p>
    <w:p w:rsidR="00105CD1" w:rsidRPr="00D63FFA" w:rsidRDefault="00105CD1" w:rsidP="000767C8">
      <w:pPr>
        <w:pStyle w:val="Akapitzlist"/>
        <w:numPr>
          <w:ilvl w:val="2"/>
          <w:numId w:val="33"/>
        </w:numPr>
        <w:autoSpaceDE w:val="0"/>
        <w:autoSpaceDN w:val="0"/>
        <w:adjustRightInd w:val="0"/>
        <w:spacing w:line="276" w:lineRule="auto"/>
        <w:jc w:val="both"/>
        <w:rPr>
          <w:rFonts w:ascii="Times New Roman" w:eastAsia="Calibri" w:hAnsi="Times New Roman" w:cs="Times New Roman"/>
          <w:sz w:val="24"/>
          <w:szCs w:val="24"/>
        </w:rPr>
      </w:pPr>
      <w:r w:rsidRPr="00D63FFA">
        <w:rPr>
          <w:rFonts w:ascii="Times New Roman" w:eastAsia="Calibri" w:hAnsi="Times New Roman" w:cs="Times New Roman"/>
          <w:sz w:val="24"/>
          <w:szCs w:val="24"/>
        </w:rPr>
        <w:t>w przypadku organizacji pozarządowych prowadzących nieodpłatną działalność pożytku publicznego:</w:t>
      </w:r>
    </w:p>
    <w:p w:rsidR="00105CD1" w:rsidRPr="00D63FFA" w:rsidRDefault="00105CD1" w:rsidP="000767C8">
      <w:pPr>
        <w:pStyle w:val="Akapitzlist"/>
        <w:numPr>
          <w:ilvl w:val="3"/>
          <w:numId w:val="33"/>
        </w:numPr>
        <w:autoSpaceDE w:val="0"/>
        <w:autoSpaceDN w:val="0"/>
        <w:adjustRightInd w:val="0"/>
        <w:spacing w:line="276" w:lineRule="auto"/>
        <w:jc w:val="both"/>
        <w:rPr>
          <w:rFonts w:ascii="Times New Roman" w:eastAsia="Calibri" w:hAnsi="Times New Roman" w:cs="Times New Roman"/>
          <w:sz w:val="24"/>
          <w:szCs w:val="24"/>
        </w:rPr>
      </w:pPr>
      <w:r w:rsidRPr="00D63FFA">
        <w:rPr>
          <w:rFonts w:ascii="Times New Roman" w:eastAsia="Calibri" w:hAnsi="Times New Roman" w:cs="Times New Roman"/>
          <w:sz w:val="24"/>
          <w:szCs w:val="24"/>
        </w:rPr>
        <w:t xml:space="preserve">uruchomienie działalności odpłatnej pożytku publicznego </w:t>
      </w:r>
      <w:r w:rsidR="000767C8">
        <w:rPr>
          <w:rFonts w:ascii="Times New Roman" w:eastAsia="Calibri" w:hAnsi="Times New Roman" w:cs="Times New Roman"/>
          <w:sz w:val="24"/>
          <w:szCs w:val="24"/>
        </w:rPr>
        <w:br/>
      </w:r>
      <w:r w:rsidRPr="00D63FFA">
        <w:rPr>
          <w:rFonts w:ascii="Times New Roman" w:eastAsia="Calibri" w:hAnsi="Times New Roman" w:cs="Times New Roman"/>
          <w:sz w:val="24"/>
          <w:szCs w:val="24"/>
        </w:rPr>
        <w:t xml:space="preserve">lub gospodarczej lub przekształcenie organizacji </w:t>
      </w:r>
      <w:r w:rsidR="000767C8">
        <w:rPr>
          <w:rFonts w:ascii="Times New Roman" w:eastAsia="Calibri" w:hAnsi="Times New Roman" w:cs="Times New Roman"/>
          <w:sz w:val="24"/>
          <w:szCs w:val="24"/>
        </w:rPr>
        <w:br/>
      </w:r>
      <w:r w:rsidRPr="00D63FFA">
        <w:rPr>
          <w:rFonts w:ascii="Times New Roman" w:eastAsia="Calibri" w:hAnsi="Times New Roman" w:cs="Times New Roman"/>
          <w:sz w:val="24"/>
          <w:szCs w:val="24"/>
        </w:rPr>
        <w:t>w przedsiębiorstwo społeczne, ale bez tworzenia miejsc pracy (bez możliwości przyznawania dotacji oraz wsparcia pomostowego w formie finansowej) lub</w:t>
      </w:r>
    </w:p>
    <w:p w:rsidR="00105CD1" w:rsidRPr="00D63FFA" w:rsidRDefault="00105CD1" w:rsidP="000767C8">
      <w:pPr>
        <w:pStyle w:val="Akapitzlist"/>
        <w:numPr>
          <w:ilvl w:val="3"/>
          <w:numId w:val="33"/>
        </w:numPr>
        <w:autoSpaceDE w:val="0"/>
        <w:autoSpaceDN w:val="0"/>
        <w:adjustRightInd w:val="0"/>
        <w:spacing w:line="276" w:lineRule="auto"/>
        <w:jc w:val="both"/>
        <w:rPr>
          <w:rFonts w:ascii="Times New Roman" w:eastAsia="Calibri" w:hAnsi="Times New Roman" w:cs="Times New Roman"/>
          <w:sz w:val="24"/>
          <w:szCs w:val="24"/>
        </w:rPr>
      </w:pPr>
      <w:r w:rsidRPr="00D63FFA">
        <w:rPr>
          <w:rFonts w:ascii="Times New Roman" w:eastAsia="Calibri" w:hAnsi="Times New Roman" w:cs="Times New Roman"/>
          <w:sz w:val="24"/>
          <w:szCs w:val="24"/>
        </w:rPr>
        <w:t xml:space="preserve">przekształcenie organizacji w przedsiębiorstwo społeczne </w:t>
      </w:r>
      <w:r w:rsidR="000767C8">
        <w:rPr>
          <w:rFonts w:ascii="Times New Roman" w:eastAsia="Calibri" w:hAnsi="Times New Roman" w:cs="Times New Roman"/>
          <w:sz w:val="24"/>
          <w:szCs w:val="24"/>
        </w:rPr>
        <w:br/>
      </w:r>
      <w:r w:rsidRPr="00D63FFA">
        <w:rPr>
          <w:rFonts w:ascii="Times New Roman" w:eastAsia="Calibri" w:hAnsi="Times New Roman" w:cs="Times New Roman"/>
          <w:sz w:val="24"/>
          <w:szCs w:val="24"/>
        </w:rPr>
        <w:t>i utworzenie miejsc pracy (z możliwością przyznawania dotacji oraz wsparcia pomostowego w formie finansowej, jeżeli spełnione są warunki przyznania dotacji oraz wsparcia pomostowego w formie finansowej) lub</w:t>
      </w:r>
    </w:p>
    <w:p w:rsidR="00105CD1" w:rsidRPr="00D63FFA" w:rsidRDefault="00105CD1" w:rsidP="000767C8">
      <w:pPr>
        <w:pStyle w:val="Akapitzlist"/>
        <w:numPr>
          <w:ilvl w:val="2"/>
          <w:numId w:val="33"/>
        </w:numPr>
        <w:autoSpaceDE w:val="0"/>
        <w:autoSpaceDN w:val="0"/>
        <w:adjustRightInd w:val="0"/>
        <w:spacing w:after="0" w:line="276" w:lineRule="auto"/>
        <w:jc w:val="both"/>
        <w:rPr>
          <w:rFonts w:ascii="Times New Roman" w:eastAsia="Calibri" w:hAnsi="Times New Roman" w:cs="Times New Roman"/>
          <w:sz w:val="24"/>
          <w:szCs w:val="24"/>
        </w:rPr>
      </w:pPr>
      <w:r w:rsidRPr="00D63FFA">
        <w:rPr>
          <w:rFonts w:ascii="Times New Roman" w:eastAsia="Calibri" w:hAnsi="Times New Roman" w:cs="Times New Roman"/>
          <w:sz w:val="24"/>
          <w:szCs w:val="24"/>
        </w:rPr>
        <w:t>w przypadku organizacji pozarządowych prowadzących odpłatną działalność pożytku publicznego:</w:t>
      </w:r>
    </w:p>
    <w:p w:rsidR="00105CD1" w:rsidRPr="00D63FFA" w:rsidRDefault="00105CD1" w:rsidP="000767C8">
      <w:pPr>
        <w:pStyle w:val="Akapitzlist"/>
        <w:numPr>
          <w:ilvl w:val="3"/>
          <w:numId w:val="33"/>
        </w:numPr>
        <w:autoSpaceDE w:val="0"/>
        <w:autoSpaceDN w:val="0"/>
        <w:adjustRightInd w:val="0"/>
        <w:spacing w:after="0" w:line="276" w:lineRule="auto"/>
        <w:jc w:val="both"/>
        <w:rPr>
          <w:rFonts w:ascii="Times New Roman" w:eastAsia="Calibri" w:hAnsi="Times New Roman" w:cs="Times New Roman"/>
          <w:sz w:val="24"/>
          <w:szCs w:val="24"/>
        </w:rPr>
      </w:pPr>
      <w:r w:rsidRPr="00D63FFA">
        <w:rPr>
          <w:rFonts w:ascii="Times New Roman" w:eastAsia="Calibri" w:hAnsi="Times New Roman" w:cs="Times New Roman"/>
          <w:sz w:val="24"/>
          <w:szCs w:val="24"/>
        </w:rPr>
        <w:t>uruchomienie działalności gospodarczej lub przekształcenie organizacji w przedsiębiorstwo społeczne, ale bez tworzenia miejsc pracy (bez możliwości przyznawania dotacji oraz wsparcia pomostowego w formie finansowej) lub</w:t>
      </w:r>
    </w:p>
    <w:p w:rsidR="00105CD1" w:rsidRPr="00D63FFA" w:rsidRDefault="00105CD1" w:rsidP="000767C8">
      <w:pPr>
        <w:pStyle w:val="Akapitzlist"/>
        <w:numPr>
          <w:ilvl w:val="3"/>
          <w:numId w:val="33"/>
        </w:numPr>
        <w:autoSpaceDE w:val="0"/>
        <w:autoSpaceDN w:val="0"/>
        <w:adjustRightInd w:val="0"/>
        <w:spacing w:after="0" w:line="276" w:lineRule="auto"/>
        <w:jc w:val="both"/>
        <w:rPr>
          <w:rFonts w:ascii="Times New Roman" w:eastAsia="Calibri" w:hAnsi="Times New Roman" w:cs="Times New Roman"/>
          <w:sz w:val="24"/>
          <w:szCs w:val="24"/>
        </w:rPr>
      </w:pPr>
      <w:r w:rsidRPr="00D63FFA">
        <w:rPr>
          <w:rFonts w:ascii="Times New Roman" w:eastAsia="Calibri" w:hAnsi="Times New Roman" w:cs="Times New Roman"/>
          <w:sz w:val="24"/>
          <w:szCs w:val="24"/>
        </w:rPr>
        <w:t xml:space="preserve">przekształcenie organizacji w przedsiębiorstwo społeczne </w:t>
      </w:r>
      <w:r w:rsidR="000767C8">
        <w:rPr>
          <w:rFonts w:ascii="Times New Roman" w:eastAsia="Calibri" w:hAnsi="Times New Roman" w:cs="Times New Roman"/>
          <w:sz w:val="24"/>
          <w:szCs w:val="24"/>
        </w:rPr>
        <w:br/>
      </w:r>
      <w:r w:rsidRPr="00D63FFA">
        <w:rPr>
          <w:rFonts w:ascii="Times New Roman" w:eastAsia="Calibri" w:hAnsi="Times New Roman" w:cs="Times New Roman"/>
          <w:sz w:val="24"/>
          <w:szCs w:val="24"/>
        </w:rPr>
        <w:t xml:space="preserve">i utworzenie miejsc pracy (z możliwością przyznawania dotacji oraz wsparcia pomostowego w formie finansowej jeżeli spełnione są warunki przyznania dotacji oraz wsparcia </w:t>
      </w:r>
      <w:r w:rsidRPr="00D63FFA">
        <w:rPr>
          <w:rFonts w:ascii="Times New Roman" w:eastAsia="Calibri" w:hAnsi="Times New Roman" w:cs="Times New Roman"/>
          <w:sz w:val="24"/>
          <w:szCs w:val="24"/>
        </w:rPr>
        <w:lastRenderedPageBreak/>
        <w:t>pomostowego w formie finansowej, określone w niniejszym rozdziale), lub</w:t>
      </w:r>
    </w:p>
    <w:p w:rsidR="00105CD1" w:rsidRPr="00D63FFA" w:rsidRDefault="00105CD1" w:rsidP="000767C8">
      <w:pPr>
        <w:pStyle w:val="Akapitzlist"/>
        <w:autoSpaceDE w:val="0"/>
        <w:autoSpaceDN w:val="0"/>
        <w:adjustRightInd w:val="0"/>
        <w:spacing w:after="0" w:line="276" w:lineRule="auto"/>
        <w:ind w:left="2880"/>
        <w:rPr>
          <w:rFonts w:ascii="Times New Roman" w:eastAsia="Calibri" w:hAnsi="Times New Roman" w:cs="Times New Roman"/>
        </w:rPr>
      </w:pPr>
    </w:p>
    <w:p w:rsidR="00105CD1" w:rsidRPr="00D63FFA" w:rsidRDefault="00105CD1" w:rsidP="000767C8">
      <w:pPr>
        <w:pStyle w:val="Nagwektabeli"/>
        <w:numPr>
          <w:ilvl w:val="1"/>
          <w:numId w:val="33"/>
        </w:numPr>
        <w:suppressLineNumbers w:val="0"/>
        <w:spacing w:line="276" w:lineRule="auto"/>
        <w:jc w:val="both"/>
        <w:rPr>
          <w:color w:val="000000"/>
        </w:rPr>
      </w:pPr>
      <w:r w:rsidRPr="00D63FFA">
        <w:rPr>
          <w:rFonts w:eastAsia="Calibri"/>
          <w:b w:val="0"/>
          <w:bCs w:val="0"/>
          <w:kern w:val="0"/>
          <w:sz w:val="22"/>
          <w:szCs w:val="22"/>
          <w:lang w:eastAsia="pl-PL"/>
        </w:rPr>
        <w:t>tworzeniu przedsiębiorstw społecznych dla uczestników WTZ i CIS oraz osób zatrudnionych w ZAZ.</w:t>
      </w:r>
    </w:p>
    <w:p w:rsidR="00105CD1" w:rsidRPr="00D63FFA" w:rsidRDefault="00105CD1" w:rsidP="000767C8">
      <w:pPr>
        <w:pStyle w:val="Nagwektabeli"/>
        <w:suppressLineNumbers w:val="0"/>
        <w:spacing w:line="276" w:lineRule="auto"/>
        <w:ind w:left="1440"/>
        <w:jc w:val="both"/>
        <w:rPr>
          <w:color w:val="000000"/>
        </w:rPr>
      </w:pPr>
    </w:p>
    <w:p w:rsidR="00105CD1" w:rsidRPr="00D63FFA" w:rsidRDefault="00105CD1" w:rsidP="000767C8">
      <w:pPr>
        <w:pStyle w:val="Nagwektabeli"/>
        <w:numPr>
          <w:ilvl w:val="0"/>
          <w:numId w:val="33"/>
        </w:numPr>
        <w:spacing w:line="276" w:lineRule="auto"/>
        <w:jc w:val="both"/>
        <w:rPr>
          <w:b w:val="0"/>
          <w:color w:val="000000"/>
        </w:rPr>
      </w:pPr>
      <w:r w:rsidRPr="00D63FFA">
        <w:rPr>
          <w:b w:val="0"/>
          <w:color w:val="000000"/>
        </w:rPr>
        <w:t xml:space="preserve">Preferowane jest tworzenie miejsc pracy i PS w kluczowych sferach rozwojowych wskazanych w Działaniu I.4 KPRES, tj. zrównoważony rozwój, solidarność pokoleń, polityka rodzinna, turystyka społeczna, budownictwo społeczne, lokalne produkty kulturowe oraz w kierunkach rozwoju określonych w strategii rozwoju województwa </w:t>
      </w:r>
      <w:r w:rsidR="000767C8">
        <w:rPr>
          <w:b w:val="0"/>
          <w:color w:val="000000"/>
        </w:rPr>
        <w:br/>
      </w:r>
      <w:r w:rsidRPr="00D63FFA">
        <w:rPr>
          <w:b w:val="0"/>
          <w:color w:val="000000"/>
        </w:rPr>
        <w:t xml:space="preserve">i w regionalnym programie rozwoju ekonomii społecznej, oraz w kierunkach rozwoju określonych w  Strategii Rozwoju Województwa Łódzkiego 2020 i  w Regionalnym Programie Rozwoju Ekonomii Społecznej w województwie łódzkim do roku 2020, </w:t>
      </w:r>
      <w:r w:rsidR="000767C8">
        <w:rPr>
          <w:b w:val="0"/>
          <w:color w:val="000000"/>
        </w:rPr>
        <w:br/>
      </w:r>
      <w:r w:rsidRPr="00D63FFA">
        <w:rPr>
          <w:b w:val="0"/>
          <w:color w:val="000000"/>
        </w:rPr>
        <w:t>tj. w branżach niszowych oraz rozwojowych, ze szczególnym naciskiem na: miejsca pracy w sektorze usług społecznych, zielone miejsca pracy, miejsca na obszarach wiejskich, miejsca pracy tworzone na obszarach rewitalizowanych.</w:t>
      </w:r>
    </w:p>
    <w:p w:rsidR="00105CD1" w:rsidRPr="00D63FFA" w:rsidRDefault="00105CD1" w:rsidP="000767C8">
      <w:pPr>
        <w:pStyle w:val="Nagwektabeli"/>
        <w:numPr>
          <w:ilvl w:val="0"/>
          <w:numId w:val="33"/>
        </w:numPr>
        <w:spacing w:line="276" w:lineRule="auto"/>
        <w:jc w:val="both"/>
        <w:rPr>
          <w:b w:val="0"/>
          <w:color w:val="000000"/>
          <w:sz w:val="28"/>
        </w:rPr>
      </w:pPr>
      <w:r w:rsidRPr="00D63FFA">
        <w:rPr>
          <w:b w:val="0"/>
          <w:szCs w:val="22"/>
        </w:rPr>
        <w:t>Wsparcie w formie dotacji  udzielane jest wyłącznie na utworzenie nowych miejsc pracy dla osób:</w:t>
      </w:r>
    </w:p>
    <w:p w:rsidR="00105CD1" w:rsidRPr="00D63FFA" w:rsidRDefault="00105CD1" w:rsidP="000767C8">
      <w:pPr>
        <w:pStyle w:val="Nagwektabeli"/>
        <w:numPr>
          <w:ilvl w:val="1"/>
          <w:numId w:val="33"/>
        </w:numPr>
        <w:spacing w:line="276" w:lineRule="auto"/>
        <w:jc w:val="both"/>
        <w:rPr>
          <w:b w:val="0"/>
          <w:color w:val="000000"/>
          <w:sz w:val="28"/>
        </w:rPr>
      </w:pPr>
      <w:r w:rsidRPr="00D63FFA">
        <w:rPr>
          <w:b w:val="0"/>
        </w:rPr>
        <w:t>osób bezrobotnych, które są najbardziej oddalone od rynku pracy to jest takich, które oprócz bezrobocia doświadczają wykluczenia społecznego na podstawie innych przesłanek wykluczających, wskazanych w definicji osób zagrożonych ubóstwem lub wykluczeniem społecznym,</w:t>
      </w:r>
    </w:p>
    <w:p w:rsidR="00105CD1" w:rsidRPr="00D63FFA" w:rsidRDefault="00105CD1" w:rsidP="000767C8">
      <w:pPr>
        <w:pStyle w:val="Nagwektabeli"/>
        <w:numPr>
          <w:ilvl w:val="1"/>
          <w:numId w:val="33"/>
        </w:numPr>
        <w:spacing w:line="276" w:lineRule="auto"/>
        <w:jc w:val="both"/>
        <w:rPr>
          <w:b w:val="0"/>
          <w:color w:val="000000"/>
          <w:sz w:val="28"/>
        </w:rPr>
      </w:pPr>
      <w:r w:rsidRPr="00D63FFA">
        <w:rPr>
          <w:b w:val="0"/>
        </w:rPr>
        <w:t>osób, o których mowa w art. 4 ust. 1 pkt 4</w:t>
      </w:r>
      <w:r w:rsidR="000767C8">
        <w:rPr>
          <w:b w:val="0"/>
        </w:rPr>
        <w:t xml:space="preserve"> ustawy z dnia 27 kwietnia 2006</w:t>
      </w:r>
      <w:r w:rsidRPr="00D63FFA">
        <w:rPr>
          <w:b w:val="0"/>
        </w:rPr>
        <w:t xml:space="preserve">r. </w:t>
      </w:r>
      <w:r w:rsidR="000767C8">
        <w:rPr>
          <w:b w:val="0"/>
        </w:rPr>
        <w:br/>
      </w:r>
      <w:r w:rsidRPr="00D63FFA">
        <w:rPr>
          <w:b w:val="0"/>
        </w:rPr>
        <w:t xml:space="preserve">o spółdzielniach socjalnych, które doświadczają wykluczenia społecznego </w:t>
      </w:r>
      <w:r w:rsidR="000767C8">
        <w:rPr>
          <w:b w:val="0"/>
        </w:rPr>
        <w:br/>
      </w:r>
      <w:r w:rsidRPr="00D63FFA">
        <w:rPr>
          <w:b w:val="0"/>
        </w:rPr>
        <w:t xml:space="preserve">na podstawie co najmniej jednej przesłanki wykluczającej, wskazanych </w:t>
      </w:r>
      <w:r w:rsidR="000767C8">
        <w:rPr>
          <w:b w:val="0"/>
        </w:rPr>
        <w:br/>
      </w:r>
      <w:r w:rsidRPr="00D63FFA">
        <w:rPr>
          <w:b w:val="0"/>
        </w:rPr>
        <w:t>w definicji osób zagrożonych ubóstwem lub wykluczeniem społecznym.</w:t>
      </w:r>
    </w:p>
    <w:p w:rsidR="00105CD1" w:rsidRPr="00D63FFA" w:rsidRDefault="00105CD1" w:rsidP="000767C8">
      <w:pPr>
        <w:pStyle w:val="Nagwektabeli"/>
        <w:numPr>
          <w:ilvl w:val="0"/>
          <w:numId w:val="33"/>
        </w:numPr>
        <w:spacing w:line="276" w:lineRule="auto"/>
        <w:jc w:val="both"/>
        <w:rPr>
          <w:b w:val="0"/>
          <w:color w:val="000000"/>
          <w:sz w:val="32"/>
        </w:rPr>
      </w:pPr>
      <w:r w:rsidRPr="00D63FFA">
        <w:rPr>
          <w:b w:val="0"/>
          <w:szCs w:val="22"/>
        </w:rPr>
        <w:t>Stworzenie nowych miejsc pracy dla osób, o których mowa powyżej, może nastąpić poprzez:</w:t>
      </w:r>
    </w:p>
    <w:p w:rsidR="00105CD1" w:rsidRPr="00D63FFA" w:rsidRDefault="00105CD1" w:rsidP="000767C8">
      <w:pPr>
        <w:pStyle w:val="Nagwektabeli"/>
        <w:numPr>
          <w:ilvl w:val="1"/>
          <w:numId w:val="33"/>
        </w:numPr>
        <w:spacing w:line="276" w:lineRule="auto"/>
        <w:jc w:val="both"/>
        <w:rPr>
          <w:b w:val="0"/>
          <w:color w:val="000000"/>
          <w:sz w:val="36"/>
        </w:rPr>
      </w:pPr>
      <w:r w:rsidRPr="00D63FFA">
        <w:rPr>
          <w:b w:val="0"/>
          <w:szCs w:val="22"/>
        </w:rPr>
        <w:t xml:space="preserve">tworzenie nowych przedsiębiorstw społecznych; </w:t>
      </w:r>
    </w:p>
    <w:p w:rsidR="00105CD1" w:rsidRPr="00D63FFA" w:rsidRDefault="00105CD1" w:rsidP="000767C8">
      <w:pPr>
        <w:pStyle w:val="Nagwektabeli"/>
        <w:numPr>
          <w:ilvl w:val="1"/>
          <w:numId w:val="33"/>
        </w:numPr>
        <w:spacing w:line="276" w:lineRule="auto"/>
        <w:jc w:val="both"/>
        <w:rPr>
          <w:b w:val="0"/>
          <w:color w:val="000000"/>
          <w:sz w:val="36"/>
        </w:rPr>
      </w:pPr>
      <w:r w:rsidRPr="00D63FFA">
        <w:rPr>
          <w:b w:val="0"/>
          <w:szCs w:val="22"/>
        </w:rPr>
        <w:t>tworzenie nowych miejsc pracy w istniejących przedsiębiorstwach społecznych;</w:t>
      </w:r>
    </w:p>
    <w:p w:rsidR="00105CD1" w:rsidRPr="00D63FFA" w:rsidRDefault="00105CD1" w:rsidP="000767C8">
      <w:pPr>
        <w:pStyle w:val="Nagwektabeli"/>
        <w:numPr>
          <w:ilvl w:val="1"/>
          <w:numId w:val="33"/>
        </w:numPr>
        <w:spacing w:line="276" w:lineRule="auto"/>
        <w:jc w:val="both"/>
        <w:rPr>
          <w:b w:val="0"/>
          <w:color w:val="000000"/>
          <w:sz w:val="36"/>
        </w:rPr>
      </w:pPr>
      <w:r w:rsidRPr="00D63FFA">
        <w:rPr>
          <w:b w:val="0"/>
          <w:szCs w:val="22"/>
        </w:rPr>
        <w:t xml:space="preserve">tworzenie nowych miejsc pracy w podmiotach ekonomii społecznej, wyłączenie pod warunkiem przekształcenia tych podmiotów </w:t>
      </w:r>
      <w:r w:rsidR="000767C8">
        <w:rPr>
          <w:b w:val="0"/>
          <w:szCs w:val="22"/>
        </w:rPr>
        <w:br/>
      </w:r>
      <w:r w:rsidRPr="00D63FFA">
        <w:rPr>
          <w:b w:val="0"/>
          <w:szCs w:val="22"/>
        </w:rPr>
        <w:t>w przedsiębiorstwa społeczne.</w:t>
      </w:r>
    </w:p>
    <w:p w:rsidR="00105CD1" w:rsidRPr="00D63FFA" w:rsidRDefault="00105CD1" w:rsidP="000767C8">
      <w:pPr>
        <w:pStyle w:val="Nagwektabeli"/>
        <w:spacing w:line="276" w:lineRule="auto"/>
        <w:jc w:val="both"/>
        <w:rPr>
          <w:b w:val="0"/>
          <w:color w:val="000000"/>
        </w:rPr>
      </w:pPr>
    </w:p>
    <w:p w:rsidR="00105CD1" w:rsidRPr="00D63FFA" w:rsidRDefault="00105CD1" w:rsidP="000767C8">
      <w:pPr>
        <w:pStyle w:val="Nagwektabeli"/>
        <w:numPr>
          <w:ilvl w:val="0"/>
          <w:numId w:val="33"/>
        </w:numPr>
        <w:spacing w:line="276" w:lineRule="auto"/>
        <w:jc w:val="both"/>
        <w:rPr>
          <w:b w:val="0"/>
          <w:color w:val="000000"/>
        </w:rPr>
      </w:pPr>
      <w:r w:rsidRPr="00D63FFA">
        <w:rPr>
          <w:b w:val="0"/>
          <w:color w:val="000000"/>
        </w:rPr>
        <w:t xml:space="preserve">Nie jest możliwe przyznanie dotacji na stworzenie miejsca pracy dla osób, które wykonują pracę na podstawie umowy o pracę, spółdzielczej umowy o pracę lub umowy cywilnoprawnej, lub prowadzą działalność gospodarczą w momencie złożenia </w:t>
      </w:r>
      <w:r w:rsidRPr="00D63FFA">
        <w:rPr>
          <w:b w:val="0"/>
          <w:color w:val="000000"/>
        </w:rPr>
        <w:lastRenderedPageBreak/>
        <w:t>wniosku o przyznanie dotacji z wyjątkiem:</w:t>
      </w:r>
    </w:p>
    <w:p w:rsidR="00105CD1" w:rsidRPr="00D63FFA" w:rsidRDefault="00105CD1" w:rsidP="000767C8">
      <w:pPr>
        <w:pStyle w:val="Nagwektabeli"/>
        <w:numPr>
          <w:ilvl w:val="1"/>
          <w:numId w:val="33"/>
        </w:numPr>
        <w:spacing w:line="276" w:lineRule="auto"/>
        <w:jc w:val="both"/>
        <w:rPr>
          <w:b w:val="0"/>
          <w:color w:val="000000"/>
        </w:rPr>
      </w:pPr>
      <w:r w:rsidRPr="00D63FFA">
        <w:rPr>
          <w:b w:val="0"/>
          <w:color w:val="000000"/>
        </w:rPr>
        <w:t>osób ubogich pracujących lub</w:t>
      </w:r>
    </w:p>
    <w:p w:rsidR="00105CD1" w:rsidRPr="00D63FFA" w:rsidRDefault="00105CD1" w:rsidP="000767C8">
      <w:pPr>
        <w:pStyle w:val="Nagwektabeli"/>
        <w:numPr>
          <w:ilvl w:val="1"/>
          <w:numId w:val="33"/>
        </w:numPr>
        <w:spacing w:line="276" w:lineRule="auto"/>
        <w:jc w:val="both"/>
        <w:rPr>
          <w:b w:val="0"/>
          <w:color w:val="000000"/>
        </w:rPr>
      </w:pPr>
      <w:r w:rsidRPr="00D63FFA">
        <w:rPr>
          <w:b w:val="0"/>
          <w:color w:val="000000"/>
        </w:rPr>
        <w:t>osób z niepełnosprawnością zatrudnionych w ZAZ, lub</w:t>
      </w:r>
    </w:p>
    <w:p w:rsidR="00105CD1" w:rsidRPr="00D63FFA" w:rsidRDefault="00105CD1" w:rsidP="000767C8">
      <w:pPr>
        <w:pStyle w:val="Nagwektabeli"/>
        <w:numPr>
          <w:ilvl w:val="1"/>
          <w:numId w:val="33"/>
        </w:numPr>
        <w:spacing w:line="276" w:lineRule="auto"/>
        <w:jc w:val="both"/>
        <w:rPr>
          <w:b w:val="0"/>
          <w:color w:val="000000"/>
        </w:rPr>
      </w:pPr>
      <w:r w:rsidRPr="00D63FFA">
        <w:rPr>
          <w:b w:val="0"/>
          <w:color w:val="000000"/>
        </w:rPr>
        <w:t xml:space="preserve">osób, o których mowa w art. 4 ust. 1 pkt 4 ustawy z dnia 27 kwietnia 2006 r. </w:t>
      </w:r>
      <w:r w:rsidR="000767C8">
        <w:rPr>
          <w:b w:val="0"/>
          <w:color w:val="000000"/>
        </w:rPr>
        <w:br/>
      </w:r>
      <w:r w:rsidRPr="00D63FFA">
        <w:rPr>
          <w:b w:val="0"/>
          <w:color w:val="000000"/>
        </w:rPr>
        <w:t xml:space="preserve">o spółdzielniach socjalnych, które doświadczają wykluczenia społecznego </w:t>
      </w:r>
      <w:r w:rsidR="000767C8">
        <w:rPr>
          <w:b w:val="0"/>
          <w:color w:val="000000"/>
        </w:rPr>
        <w:br/>
      </w:r>
      <w:r w:rsidRPr="00D63FFA">
        <w:rPr>
          <w:b w:val="0"/>
          <w:color w:val="000000"/>
        </w:rPr>
        <w:t xml:space="preserve">na podstawie co najmniej jednej przesłanki wykluczającej, wskazanych </w:t>
      </w:r>
      <w:r w:rsidR="000767C8">
        <w:rPr>
          <w:b w:val="0"/>
          <w:color w:val="000000"/>
        </w:rPr>
        <w:br/>
      </w:r>
      <w:r w:rsidRPr="00D63FFA">
        <w:rPr>
          <w:b w:val="0"/>
          <w:color w:val="000000"/>
        </w:rPr>
        <w:t>w definicji osób zagrożonych ubóstwem lub wykluczeniem społecznym.</w:t>
      </w:r>
    </w:p>
    <w:p w:rsidR="00105CD1" w:rsidRPr="00D63FFA" w:rsidRDefault="00105CD1" w:rsidP="000767C8">
      <w:pPr>
        <w:pStyle w:val="Nagwektabeli"/>
        <w:numPr>
          <w:ilvl w:val="0"/>
          <w:numId w:val="33"/>
        </w:numPr>
        <w:spacing w:line="276" w:lineRule="auto"/>
        <w:jc w:val="both"/>
        <w:rPr>
          <w:b w:val="0"/>
          <w:color w:val="000000"/>
        </w:rPr>
      </w:pPr>
      <w:r w:rsidRPr="00D63FFA">
        <w:rPr>
          <w:b w:val="0"/>
          <w:color w:val="000000"/>
        </w:rPr>
        <w:t xml:space="preserve">Dotacje są udzielane na tworzenie nowych miejsc pracy dla osób, o których mowa </w:t>
      </w:r>
      <w:r w:rsidR="000767C8">
        <w:rPr>
          <w:b w:val="0"/>
          <w:color w:val="000000"/>
        </w:rPr>
        <w:br/>
      </w:r>
      <w:r w:rsidRPr="00D63FFA">
        <w:rPr>
          <w:b w:val="0"/>
          <w:color w:val="000000"/>
        </w:rPr>
        <w:t>w ust 3 z uwzględnieniem ust. 4, poprzez:</w:t>
      </w:r>
    </w:p>
    <w:p w:rsidR="00105CD1" w:rsidRPr="00D63FFA" w:rsidRDefault="00105CD1" w:rsidP="000767C8">
      <w:pPr>
        <w:pStyle w:val="Nagwektabeli"/>
        <w:numPr>
          <w:ilvl w:val="1"/>
          <w:numId w:val="33"/>
        </w:numPr>
        <w:spacing w:line="276" w:lineRule="auto"/>
        <w:jc w:val="both"/>
        <w:rPr>
          <w:b w:val="0"/>
          <w:color w:val="000000"/>
        </w:rPr>
      </w:pPr>
      <w:r w:rsidRPr="00D63FFA">
        <w:rPr>
          <w:b w:val="0"/>
          <w:color w:val="000000"/>
        </w:rPr>
        <w:t>tworzenie nowych PS;</w:t>
      </w:r>
    </w:p>
    <w:p w:rsidR="00105CD1" w:rsidRPr="00D63FFA" w:rsidRDefault="00105CD1" w:rsidP="000767C8">
      <w:pPr>
        <w:pStyle w:val="Nagwektabeli"/>
        <w:numPr>
          <w:ilvl w:val="1"/>
          <w:numId w:val="33"/>
        </w:numPr>
        <w:spacing w:line="276" w:lineRule="auto"/>
        <w:jc w:val="both"/>
        <w:rPr>
          <w:b w:val="0"/>
          <w:color w:val="000000"/>
        </w:rPr>
      </w:pPr>
      <w:r w:rsidRPr="00D63FFA">
        <w:rPr>
          <w:b w:val="0"/>
          <w:color w:val="000000"/>
        </w:rPr>
        <w:t>tworzenie nowych miejsc pracy w istniejących PS;</w:t>
      </w:r>
    </w:p>
    <w:p w:rsidR="00105CD1" w:rsidRPr="00D63FFA" w:rsidRDefault="00105CD1" w:rsidP="000767C8">
      <w:pPr>
        <w:pStyle w:val="Nagwektabeli"/>
        <w:numPr>
          <w:ilvl w:val="1"/>
          <w:numId w:val="33"/>
        </w:numPr>
        <w:spacing w:line="276" w:lineRule="auto"/>
        <w:jc w:val="both"/>
        <w:rPr>
          <w:b w:val="0"/>
          <w:color w:val="000000"/>
        </w:rPr>
      </w:pPr>
      <w:r w:rsidRPr="00D63FFA">
        <w:rPr>
          <w:b w:val="0"/>
          <w:color w:val="000000"/>
        </w:rPr>
        <w:t>tworzenie nowych miejsc pracy w PES, wyłącznie pod warunkiem przekształcenia tych podmiotów w PS.</w:t>
      </w:r>
    </w:p>
    <w:p w:rsidR="00105CD1" w:rsidRPr="00D63FFA" w:rsidRDefault="00105CD1" w:rsidP="000767C8">
      <w:pPr>
        <w:pStyle w:val="Nagwektabeli"/>
        <w:numPr>
          <w:ilvl w:val="0"/>
          <w:numId w:val="33"/>
        </w:numPr>
        <w:spacing w:line="276" w:lineRule="auto"/>
        <w:jc w:val="both"/>
        <w:rPr>
          <w:b w:val="0"/>
          <w:color w:val="000000"/>
        </w:rPr>
      </w:pPr>
      <w:r w:rsidRPr="00D63FFA">
        <w:rPr>
          <w:b w:val="0"/>
          <w:color w:val="000000"/>
        </w:rPr>
        <w:t xml:space="preserve">Formą zatrudnienia w ramach miejsc pracy utworzonych z dotacji dla osób, o których mowa w ust. 3, jest umowa o pracę lub spółdzielcza umowa o pracę. Miejsce pracy </w:t>
      </w:r>
      <w:r w:rsidR="000767C8">
        <w:rPr>
          <w:b w:val="0"/>
          <w:color w:val="000000"/>
        </w:rPr>
        <w:br/>
      </w:r>
      <w:r w:rsidRPr="00D63FFA">
        <w:rPr>
          <w:b w:val="0"/>
          <w:color w:val="000000"/>
        </w:rPr>
        <w:t>w ramach projektu może zostać utworzone przez PS bądź PES przekształcany w PS nie wcześniej niż w dniu złożenia wniosku o dotację.</w:t>
      </w:r>
    </w:p>
    <w:p w:rsidR="00105CD1" w:rsidRPr="00D63FFA" w:rsidRDefault="00105CD1" w:rsidP="000767C8">
      <w:pPr>
        <w:pStyle w:val="Nagwektabeli"/>
        <w:numPr>
          <w:ilvl w:val="0"/>
          <w:numId w:val="33"/>
        </w:numPr>
        <w:spacing w:line="276" w:lineRule="auto"/>
        <w:jc w:val="both"/>
        <w:rPr>
          <w:b w:val="0"/>
          <w:color w:val="000000"/>
        </w:rPr>
      </w:pPr>
      <w:r w:rsidRPr="00D63FFA">
        <w:rPr>
          <w:b w:val="0"/>
          <w:color w:val="000000"/>
        </w:rPr>
        <w:t xml:space="preserve">Jedno PS może uzyskać maksymalnie sześćdziesięciokrotność przeciętnego wynagrodzenia w rozumieniu art. 2 ust. 1 pkt 28 ustawy z dnia 20 kwietnia 2004 r. </w:t>
      </w:r>
      <w:r w:rsidR="000767C8">
        <w:rPr>
          <w:b w:val="0"/>
          <w:color w:val="000000"/>
        </w:rPr>
        <w:br/>
      </w:r>
      <w:r w:rsidRPr="00D63FFA">
        <w:rPr>
          <w:b w:val="0"/>
          <w:color w:val="000000"/>
        </w:rPr>
        <w:t>o promocji zatrudnienia i instytucjach rynku pracy:</w:t>
      </w:r>
    </w:p>
    <w:p w:rsidR="00105CD1" w:rsidRPr="00D63FFA" w:rsidRDefault="00105CD1" w:rsidP="000767C8">
      <w:pPr>
        <w:pStyle w:val="Nagwektabeli"/>
        <w:numPr>
          <w:ilvl w:val="1"/>
          <w:numId w:val="33"/>
        </w:numPr>
        <w:spacing w:line="276" w:lineRule="auto"/>
        <w:jc w:val="both"/>
        <w:rPr>
          <w:b w:val="0"/>
          <w:color w:val="000000"/>
        </w:rPr>
      </w:pPr>
      <w:r w:rsidRPr="00D63FFA">
        <w:rPr>
          <w:b w:val="0"/>
          <w:color w:val="000000"/>
        </w:rPr>
        <w:t>przy tworzeniu PS lub przekształceniu PES w PS, w związku z utworzeniem miejsc pracy dla osób, o których mowa w ust. 3, lub</w:t>
      </w:r>
    </w:p>
    <w:p w:rsidR="00105CD1" w:rsidRPr="00D63FFA" w:rsidRDefault="00105CD1" w:rsidP="000767C8">
      <w:pPr>
        <w:pStyle w:val="Nagwektabeli"/>
        <w:numPr>
          <w:ilvl w:val="1"/>
          <w:numId w:val="33"/>
        </w:numPr>
        <w:spacing w:line="276" w:lineRule="auto"/>
        <w:jc w:val="both"/>
        <w:rPr>
          <w:b w:val="0"/>
          <w:color w:val="000000"/>
        </w:rPr>
      </w:pPr>
      <w:r w:rsidRPr="00D63FFA">
        <w:rPr>
          <w:b w:val="0"/>
          <w:color w:val="000000"/>
        </w:rPr>
        <w:t xml:space="preserve">na stworzenie miejsc pracy dla osób, o których mowa w pkt 3, w istniejących PS w </w:t>
      </w:r>
      <w:r w:rsidRPr="00D63FFA">
        <w:rPr>
          <w:b w:val="0"/>
        </w:rPr>
        <w:t xml:space="preserve">okresie trwałości, </w:t>
      </w:r>
      <w:r w:rsidRPr="00D63FFA">
        <w:rPr>
          <w:b w:val="0"/>
          <w:color w:val="000000"/>
        </w:rPr>
        <w:t>zaś po upływie tego okresu PS może ponownie uzyskać dotacje na utworzenie miejsc pracy w wysokości, o której mowa powyżej;</w:t>
      </w:r>
    </w:p>
    <w:p w:rsidR="00105CD1" w:rsidRPr="00D63FFA" w:rsidRDefault="00105CD1" w:rsidP="000767C8">
      <w:pPr>
        <w:pStyle w:val="Nagwektabeli"/>
        <w:numPr>
          <w:ilvl w:val="0"/>
          <w:numId w:val="33"/>
        </w:numPr>
        <w:spacing w:line="276" w:lineRule="auto"/>
        <w:jc w:val="both"/>
        <w:rPr>
          <w:b w:val="0"/>
          <w:color w:val="000000"/>
        </w:rPr>
      </w:pPr>
      <w:r w:rsidRPr="00D63FFA">
        <w:rPr>
          <w:b w:val="0"/>
          <w:color w:val="000000"/>
        </w:rPr>
        <w:t>Maksymalna kwota dotacji dla jednego podmiotu stanowi:</w:t>
      </w:r>
    </w:p>
    <w:p w:rsidR="00105CD1" w:rsidRPr="00D63FFA" w:rsidRDefault="00105CD1" w:rsidP="000767C8">
      <w:pPr>
        <w:pStyle w:val="Nagwektabeli"/>
        <w:numPr>
          <w:ilvl w:val="1"/>
          <w:numId w:val="33"/>
        </w:numPr>
        <w:spacing w:line="276" w:lineRule="auto"/>
        <w:jc w:val="both"/>
        <w:rPr>
          <w:b w:val="0"/>
          <w:color w:val="000000"/>
        </w:rPr>
      </w:pPr>
      <w:r w:rsidRPr="00D63FFA">
        <w:rPr>
          <w:b w:val="0"/>
          <w:color w:val="000000"/>
        </w:rPr>
        <w:t>trzydziestokrotność przeciętnego wynagrodzenia w rozumieniu art. 2 ust. 1 pkt 28 ustawy z dnia 20 kwietnia 2004 r. o promocji zatrudnienia i instytucjach rynku pracy przy tworzeniu przedsiębiorstwa społecznego lub przekształceniu PES w przedsiębiorstwo społeczne, w związku z utworzeniem miejsc pracy, lub</w:t>
      </w:r>
    </w:p>
    <w:p w:rsidR="00105CD1" w:rsidRPr="00D63FFA" w:rsidRDefault="00105CD1" w:rsidP="000767C8">
      <w:pPr>
        <w:pStyle w:val="Nagwektabeli"/>
        <w:numPr>
          <w:ilvl w:val="1"/>
          <w:numId w:val="33"/>
        </w:numPr>
        <w:spacing w:line="276" w:lineRule="auto"/>
        <w:jc w:val="both"/>
        <w:rPr>
          <w:b w:val="0"/>
          <w:color w:val="000000"/>
        </w:rPr>
      </w:pPr>
      <w:r w:rsidRPr="00D63FFA">
        <w:rPr>
          <w:b w:val="0"/>
          <w:color w:val="000000"/>
        </w:rPr>
        <w:t>trzydziestokrotność przeciętnego wynagrodzenia w rozumieniu art. 2 ust. 1 pkt 28 ustawy z dnia 20 kwietnia 2004 r. o promocji zatrudnienia i instytucjach rynku pracy na stworzenie miejsc pracy w istniejących przedsiębiorstwach społecznych w okresie trwałości, zaś po upływie tego okresu przedsiębiorstwo społeczne może ponownie uzyskać dotacje na utworzenie miejsc pracy</w:t>
      </w:r>
    </w:p>
    <w:p w:rsidR="00105CD1" w:rsidRPr="00D63FFA" w:rsidRDefault="00105CD1" w:rsidP="000767C8">
      <w:pPr>
        <w:pStyle w:val="Nagwektabeli"/>
        <w:spacing w:line="276" w:lineRule="auto"/>
        <w:ind w:left="720"/>
        <w:jc w:val="both"/>
        <w:rPr>
          <w:b w:val="0"/>
          <w:color w:val="000000"/>
        </w:rPr>
      </w:pPr>
      <w:r w:rsidRPr="00D63FFA">
        <w:rPr>
          <w:b w:val="0"/>
          <w:color w:val="000000"/>
        </w:rPr>
        <w:t xml:space="preserve">- przy czym maksymalna kwota dotacji na stworzenie jednego miejsca pracy stanowi </w:t>
      </w:r>
      <w:r w:rsidRPr="00D63FFA">
        <w:rPr>
          <w:b w:val="0"/>
          <w:color w:val="000000"/>
        </w:rPr>
        <w:lastRenderedPageBreak/>
        <w:t>sześciokrotność przeciętnego wynagrodzenia w rozumieniu art. 2 ust 1 pkt 28 ustawy z dnia 20 kwietnia 2004 r. o promocji zatrudnienia i instytucjach rynku pracy.</w:t>
      </w:r>
    </w:p>
    <w:p w:rsidR="00105CD1" w:rsidRPr="00D63FFA" w:rsidRDefault="00105CD1" w:rsidP="000767C8">
      <w:pPr>
        <w:pStyle w:val="Nagwektabeli"/>
        <w:spacing w:line="276" w:lineRule="auto"/>
        <w:ind w:left="708"/>
        <w:jc w:val="both"/>
        <w:rPr>
          <w:b w:val="0"/>
          <w:color w:val="000000"/>
        </w:rPr>
      </w:pPr>
    </w:p>
    <w:p w:rsidR="00105CD1" w:rsidRDefault="00105CD1" w:rsidP="000767C8">
      <w:pPr>
        <w:pStyle w:val="Nagwektabeli"/>
        <w:numPr>
          <w:ilvl w:val="0"/>
          <w:numId w:val="33"/>
        </w:numPr>
        <w:spacing w:line="276" w:lineRule="auto"/>
        <w:jc w:val="both"/>
        <w:rPr>
          <w:b w:val="0"/>
          <w:color w:val="000000"/>
        </w:rPr>
      </w:pPr>
      <w:r w:rsidRPr="00D63FFA">
        <w:rPr>
          <w:b w:val="0"/>
          <w:color w:val="000000"/>
        </w:rPr>
        <w:t>Wsparcie w formie dotacji przekazywane jest na podstawie umowy o udzielenie dotacji.</w:t>
      </w:r>
    </w:p>
    <w:p w:rsidR="000767C8" w:rsidRDefault="000767C8" w:rsidP="000767C8">
      <w:pPr>
        <w:pStyle w:val="Nagwektabeli"/>
        <w:suppressLineNumbers w:val="0"/>
        <w:spacing w:line="276" w:lineRule="auto"/>
        <w:rPr>
          <w:color w:val="000000"/>
        </w:rPr>
      </w:pPr>
    </w:p>
    <w:p w:rsidR="00A23C64" w:rsidRDefault="00A23C64" w:rsidP="000767C8">
      <w:pPr>
        <w:pStyle w:val="Nagwektabeli"/>
        <w:suppressLineNumbers w:val="0"/>
        <w:spacing w:line="276" w:lineRule="auto"/>
        <w:rPr>
          <w:color w:val="000000"/>
        </w:rPr>
      </w:pPr>
    </w:p>
    <w:p w:rsidR="00105CD1" w:rsidRPr="00D63FFA" w:rsidRDefault="00105CD1" w:rsidP="000767C8">
      <w:pPr>
        <w:pStyle w:val="Nagwektabeli"/>
        <w:suppressLineNumbers w:val="0"/>
        <w:spacing w:line="276" w:lineRule="auto"/>
        <w:rPr>
          <w:color w:val="000000"/>
        </w:rPr>
      </w:pPr>
      <w:bookmarkStart w:id="0" w:name="_GoBack"/>
      <w:bookmarkEnd w:id="0"/>
      <w:r w:rsidRPr="00D63FFA">
        <w:rPr>
          <w:color w:val="000000"/>
        </w:rPr>
        <w:t>§</w:t>
      </w:r>
      <w:r>
        <w:rPr>
          <w:color w:val="000000"/>
        </w:rPr>
        <w:t>5</w:t>
      </w:r>
    </w:p>
    <w:p w:rsidR="00105CD1" w:rsidRPr="00D63FFA" w:rsidRDefault="00105CD1" w:rsidP="000767C8">
      <w:pPr>
        <w:autoSpaceDE w:val="0"/>
        <w:autoSpaceDN w:val="0"/>
        <w:adjustRightInd w:val="0"/>
        <w:spacing w:after="0" w:line="276" w:lineRule="auto"/>
        <w:jc w:val="center"/>
        <w:rPr>
          <w:rFonts w:ascii="Times New Roman" w:hAnsi="Times New Roman" w:cs="Times New Roman"/>
          <w:b/>
          <w:bCs/>
          <w:color w:val="000000"/>
          <w:sz w:val="24"/>
          <w:szCs w:val="24"/>
        </w:rPr>
      </w:pPr>
      <w:r w:rsidRPr="00D63FFA">
        <w:rPr>
          <w:rFonts w:ascii="Times New Roman" w:hAnsi="Times New Roman" w:cs="Times New Roman"/>
          <w:b/>
          <w:bCs/>
          <w:color w:val="000000"/>
          <w:sz w:val="24"/>
          <w:szCs w:val="24"/>
        </w:rPr>
        <w:t>Grupa docelowa, uczestnicy</w:t>
      </w:r>
    </w:p>
    <w:p w:rsidR="00105CD1" w:rsidRPr="00D63FFA" w:rsidRDefault="00105CD1" w:rsidP="000767C8">
      <w:pPr>
        <w:autoSpaceDE w:val="0"/>
        <w:autoSpaceDN w:val="0"/>
        <w:adjustRightInd w:val="0"/>
        <w:spacing w:after="0" w:line="276" w:lineRule="auto"/>
        <w:jc w:val="both"/>
        <w:rPr>
          <w:rFonts w:ascii="Times New Roman" w:hAnsi="Times New Roman" w:cs="Times New Roman"/>
          <w:color w:val="000000"/>
          <w:sz w:val="24"/>
          <w:szCs w:val="24"/>
        </w:rPr>
      </w:pPr>
    </w:p>
    <w:p w:rsidR="00105CD1" w:rsidRPr="00D63FFA" w:rsidRDefault="00105CD1" w:rsidP="000767C8">
      <w:pPr>
        <w:pStyle w:val="Akapitzlist"/>
        <w:numPr>
          <w:ilvl w:val="0"/>
          <w:numId w:val="31"/>
        </w:numPr>
        <w:suppressAutoHyphens/>
        <w:spacing w:after="0" w:line="276" w:lineRule="auto"/>
        <w:jc w:val="both"/>
        <w:rPr>
          <w:rFonts w:ascii="Times New Roman" w:hAnsi="Times New Roman" w:cs="Times New Roman"/>
          <w:sz w:val="24"/>
        </w:rPr>
      </w:pPr>
      <w:r w:rsidRPr="00D63FFA">
        <w:rPr>
          <w:rFonts w:ascii="Times New Roman" w:hAnsi="Times New Roman" w:cs="Times New Roman"/>
          <w:sz w:val="24"/>
        </w:rPr>
        <w:t>W ramach projektów realizowanych przez OWES wsparciem mogą być objęte poniższe grupy docelowe:</w:t>
      </w:r>
    </w:p>
    <w:p w:rsidR="00105CD1" w:rsidRPr="00D63FFA" w:rsidRDefault="00105CD1" w:rsidP="000767C8">
      <w:pPr>
        <w:pStyle w:val="Akapitzlist"/>
        <w:numPr>
          <w:ilvl w:val="1"/>
          <w:numId w:val="31"/>
        </w:numPr>
        <w:spacing w:after="200" w:line="276" w:lineRule="auto"/>
        <w:jc w:val="both"/>
        <w:rPr>
          <w:rFonts w:ascii="Times New Roman" w:hAnsi="Times New Roman" w:cs="Times New Roman"/>
          <w:sz w:val="24"/>
        </w:rPr>
      </w:pPr>
      <w:r w:rsidRPr="00D63FFA">
        <w:rPr>
          <w:rFonts w:ascii="Times New Roman" w:hAnsi="Times New Roman" w:cs="Times New Roman"/>
          <w:sz w:val="24"/>
        </w:rPr>
        <w:t>podmioty ekonomii społecznej, organizacje pozarządowe planujące ekonomizację,</w:t>
      </w:r>
    </w:p>
    <w:p w:rsidR="00105CD1" w:rsidRPr="00D63FFA" w:rsidRDefault="00105CD1" w:rsidP="000767C8">
      <w:pPr>
        <w:pStyle w:val="Akapitzlist"/>
        <w:numPr>
          <w:ilvl w:val="1"/>
          <w:numId w:val="31"/>
        </w:numPr>
        <w:spacing w:after="200" w:line="276" w:lineRule="auto"/>
        <w:jc w:val="both"/>
        <w:rPr>
          <w:rFonts w:ascii="Times New Roman" w:hAnsi="Times New Roman" w:cs="Times New Roman"/>
          <w:sz w:val="24"/>
        </w:rPr>
      </w:pPr>
      <w:r w:rsidRPr="00D63FFA">
        <w:rPr>
          <w:rFonts w:ascii="Times New Roman" w:hAnsi="Times New Roman" w:cs="Times New Roman"/>
          <w:sz w:val="24"/>
        </w:rPr>
        <w:t xml:space="preserve">osoby zagrożone ubóstwem lub wykluczeniem społecznym, które w pierwszej kolejności wymagają aktywizacji społecznej, w tym osoby bezrobotne, które zgodnie z ustawą z dnia 20 kwietnia 2004 r. o promocji zatrudnienia </w:t>
      </w:r>
      <w:r w:rsidR="000767C8">
        <w:rPr>
          <w:rFonts w:ascii="Times New Roman" w:hAnsi="Times New Roman" w:cs="Times New Roman"/>
          <w:sz w:val="24"/>
        </w:rPr>
        <w:br/>
      </w:r>
      <w:r w:rsidRPr="00D63FFA">
        <w:rPr>
          <w:rFonts w:ascii="Times New Roman" w:hAnsi="Times New Roman" w:cs="Times New Roman"/>
          <w:sz w:val="24"/>
        </w:rPr>
        <w:t>i instytucjach rynku pracy znajdą się w trzeciej grupie osób – tzw. oddalonych od rynku pracy,</w:t>
      </w:r>
    </w:p>
    <w:p w:rsidR="00105CD1" w:rsidRPr="00D63FFA" w:rsidRDefault="00105CD1" w:rsidP="000767C8">
      <w:pPr>
        <w:pStyle w:val="Akapitzlist"/>
        <w:numPr>
          <w:ilvl w:val="1"/>
          <w:numId w:val="31"/>
        </w:numPr>
        <w:spacing w:after="200" w:line="276" w:lineRule="auto"/>
        <w:jc w:val="both"/>
        <w:rPr>
          <w:rFonts w:ascii="Times New Roman" w:hAnsi="Times New Roman" w:cs="Times New Roman"/>
          <w:sz w:val="24"/>
        </w:rPr>
      </w:pPr>
      <w:r w:rsidRPr="00D63FFA">
        <w:rPr>
          <w:rFonts w:ascii="Times New Roman" w:hAnsi="Times New Roman" w:cs="Times New Roman"/>
          <w:sz w:val="24"/>
        </w:rPr>
        <w:t>osoby fizyczne i osoby prawne, które planują założyć podmiot ekonomii społecznej,</w:t>
      </w:r>
    </w:p>
    <w:p w:rsidR="00105CD1" w:rsidRPr="00D63FFA" w:rsidRDefault="00105CD1" w:rsidP="000767C8">
      <w:pPr>
        <w:pStyle w:val="Akapitzlist"/>
        <w:numPr>
          <w:ilvl w:val="1"/>
          <w:numId w:val="31"/>
        </w:numPr>
        <w:spacing w:after="200" w:line="276" w:lineRule="auto"/>
        <w:jc w:val="both"/>
        <w:rPr>
          <w:rFonts w:ascii="Times New Roman" w:hAnsi="Times New Roman" w:cs="Times New Roman"/>
          <w:sz w:val="24"/>
        </w:rPr>
      </w:pPr>
      <w:r w:rsidRPr="00D63FFA">
        <w:rPr>
          <w:rFonts w:ascii="Times New Roman" w:hAnsi="Times New Roman" w:cs="Times New Roman"/>
          <w:sz w:val="24"/>
        </w:rPr>
        <w:t>otoczenie podmiotów ekonomii społecznej.</w:t>
      </w:r>
    </w:p>
    <w:p w:rsidR="00105CD1" w:rsidRPr="00D63FFA" w:rsidRDefault="00105CD1" w:rsidP="000767C8">
      <w:pPr>
        <w:pStyle w:val="Akapitzlist"/>
        <w:numPr>
          <w:ilvl w:val="0"/>
          <w:numId w:val="31"/>
        </w:numPr>
        <w:spacing w:after="200" w:line="276" w:lineRule="auto"/>
        <w:jc w:val="both"/>
        <w:rPr>
          <w:rFonts w:ascii="Times New Roman" w:hAnsi="Times New Roman" w:cs="Times New Roman"/>
          <w:sz w:val="24"/>
        </w:rPr>
      </w:pPr>
      <w:r w:rsidRPr="00D63FFA">
        <w:rPr>
          <w:rFonts w:ascii="Times New Roman" w:hAnsi="Times New Roman" w:cs="Times New Roman"/>
          <w:sz w:val="24"/>
        </w:rPr>
        <w:t>Wybór Uczestników projektu odbywa się w oparciu o Formularz Rekrutacyjny, zgodnie z  Regulaminem rekrutacji uczestników.</w:t>
      </w:r>
    </w:p>
    <w:p w:rsidR="00105CD1" w:rsidRDefault="00105CD1" w:rsidP="000767C8">
      <w:pPr>
        <w:pStyle w:val="Nagwektabeli"/>
        <w:spacing w:line="276" w:lineRule="auto"/>
        <w:jc w:val="both"/>
        <w:rPr>
          <w:b w:val="0"/>
          <w:color w:val="000000"/>
        </w:rPr>
      </w:pPr>
    </w:p>
    <w:p w:rsidR="00105CD1" w:rsidRPr="003E0B7E" w:rsidRDefault="00105CD1" w:rsidP="000767C8">
      <w:pPr>
        <w:pStyle w:val="Nagwektabeli"/>
        <w:spacing w:line="276" w:lineRule="auto"/>
        <w:rPr>
          <w:color w:val="000000"/>
        </w:rPr>
      </w:pPr>
      <w:r w:rsidRPr="003E0B7E">
        <w:rPr>
          <w:color w:val="000000"/>
        </w:rPr>
        <w:t>§</w:t>
      </w:r>
      <w:r>
        <w:rPr>
          <w:color w:val="000000"/>
        </w:rPr>
        <w:t>6</w:t>
      </w:r>
    </w:p>
    <w:p w:rsidR="00105CD1" w:rsidRDefault="00105CD1" w:rsidP="000767C8">
      <w:pPr>
        <w:pStyle w:val="Nagwektabeli"/>
        <w:suppressLineNumbers w:val="0"/>
        <w:spacing w:line="276" w:lineRule="auto"/>
        <w:rPr>
          <w:rFonts w:eastAsia="Times New Roman"/>
          <w:iCs/>
        </w:rPr>
      </w:pPr>
      <w:r w:rsidRPr="009124A5">
        <w:rPr>
          <w:rFonts w:eastAsia="Times New Roman"/>
          <w:iCs/>
        </w:rPr>
        <w:t>Procedura wyboru beneficjentów pomocy</w:t>
      </w:r>
    </w:p>
    <w:p w:rsidR="00105CD1" w:rsidRPr="00D63FFA" w:rsidRDefault="00105CD1" w:rsidP="000767C8">
      <w:pPr>
        <w:pStyle w:val="Nagwektabeli"/>
        <w:suppressLineNumbers w:val="0"/>
        <w:spacing w:line="276" w:lineRule="auto"/>
        <w:rPr>
          <w:color w:val="000000"/>
        </w:rPr>
      </w:pPr>
    </w:p>
    <w:p w:rsidR="00105CD1" w:rsidRPr="00D63FFA" w:rsidRDefault="00105CD1" w:rsidP="000767C8">
      <w:pPr>
        <w:pStyle w:val="Akapitzlist"/>
        <w:numPr>
          <w:ilvl w:val="0"/>
          <w:numId w:val="37"/>
        </w:numPr>
        <w:spacing w:after="120" w:line="276" w:lineRule="auto"/>
        <w:ind w:left="426"/>
        <w:jc w:val="both"/>
        <w:rPr>
          <w:rFonts w:ascii="Times New Roman" w:eastAsia="Calibri" w:hAnsi="Times New Roman" w:cs="Times New Roman"/>
          <w:sz w:val="24"/>
          <w:szCs w:val="24"/>
        </w:rPr>
      </w:pPr>
      <w:r w:rsidRPr="00D63FFA">
        <w:rPr>
          <w:rFonts w:ascii="Times New Roman" w:eastAsia="Calibri" w:hAnsi="Times New Roman" w:cs="Times New Roman"/>
          <w:sz w:val="24"/>
          <w:szCs w:val="24"/>
        </w:rPr>
        <w:t xml:space="preserve">OWES dokonuje wyboru przedsięwzięć do dofinansowania na podstawie przedstawionych do oceny biznesplanów. </w:t>
      </w:r>
      <w:r w:rsidRPr="00D63FFA">
        <w:rPr>
          <w:rFonts w:ascii="Times New Roman" w:eastAsia="Calibri" w:hAnsi="Times New Roman" w:cs="Times New Roman"/>
          <w:i/>
          <w:sz w:val="24"/>
          <w:szCs w:val="24"/>
        </w:rPr>
        <w:t xml:space="preserve">Biznesplan </w:t>
      </w:r>
      <w:r w:rsidRPr="00D63FFA">
        <w:rPr>
          <w:rFonts w:ascii="Times New Roman" w:eastAsia="Calibri" w:hAnsi="Times New Roman" w:cs="Times New Roman"/>
          <w:sz w:val="24"/>
          <w:szCs w:val="24"/>
        </w:rPr>
        <w:t>zawiera co najmniej:</w:t>
      </w:r>
    </w:p>
    <w:p w:rsidR="00105CD1" w:rsidRPr="009124A5" w:rsidRDefault="00105CD1" w:rsidP="000767C8">
      <w:pPr>
        <w:numPr>
          <w:ilvl w:val="1"/>
          <w:numId w:val="35"/>
        </w:numPr>
        <w:tabs>
          <w:tab w:val="num" w:pos="851"/>
        </w:tabs>
        <w:spacing w:after="120" w:line="276" w:lineRule="auto"/>
        <w:ind w:left="851" w:hanging="425"/>
        <w:jc w:val="both"/>
        <w:rPr>
          <w:rFonts w:ascii="Times New Roman" w:eastAsia="Calibri" w:hAnsi="Times New Roman" w:cs="Times New Roman"/>
          <w:sz w:val="24"/>
          <w:szCs w:val="24"/>
        </w:rPr>
      </w:pPr>
      <w:r w:rsidRPr="009124A5">
        <w:rPr>
          <w:rFonts w:ascii="Times New Roman" w:eastAsia="Calibri" w:hAnsi="Times New Roman" w:cs="Times New Roman"/>
          <w:sz w:val="24"/>
          <w:szCs w:val="24"/>
        </w:rPr>
        <w:t>charakterystykę planowanego przedsięwzięcia/ planowanych działań,</w:t>
      </w:r>
    </w:p>
    <w:p w:rsidR="00105CD1" w:rsidRPr="009124A5" w:rsidRDefault="00105CD1" w:rsidP="000767C8">
      <w:pPr>
        <w:numPr>
          <w:ilvl w:val="1"/>
          <w:numId w:val="35"/>
        </w:numPr>
        <w:tabs>
          <w:tab w:val="num" w:pos="851"/>
        </w:tabs>
        <w:spacing w:after="120" w:line="276" w:lineRule="auto"/>
        <w:ind w:left="851" w:hanging="425"/>
        <w:jc w:val="both"/>
        <w:rPr>
          <w:rFonts w:ascii="Times New Roman" w:eastAsia="Calibri" w:hAnsi="Times New Roman" w:cs="Times New Roman"/>
          <w:sz w:val="24"/>
          <w:szCs w:val="24"/>
        </w:rPr>
      </w:pPr>
      <w:r w:rsidRPr="009124A5">
        <w:rPr>
          <w:rFonts w:ascii="Times New Roman" w:eastAsia="Calibri" w:hAnsi="Times New Roman" w:cs="Times New Roman"/>
          <w:sz w:val="24"/>
          <w:szCs w:val="24"/>
        </w:rPr>
        <w:t>wysokość łącznej kwoty wnioskowanych środków,</w:t>
      </w:r>
    </w:p>
    <w:p w:rsidR="00105CD1" w:rsidRPr="009124A5" w:rsidRDefault="00105CD1" w:rsidP="000767C8">
      <w:pPr>
        <w:numPr>
          <w:ilvl w:val="1"/>
          <w:numId w:val="35"/>
        </w:numPr>
        <w:tabs>
          <w:tab w:val="num" w:pos="851"/>
        </w:tabs>
        <w:spacing w:after="120" w:line="276" w:lineRule="auto"/>
        <w:ind w:left="851" w:hanging="425"/>
        <w:jc w:val="both"/>
        <w:rPr>
          <w:rFonts w:ascii="Times New Roman" w:eastAsia="Calibri" w:hAnsi="Times New Roman" w:cs="Times New Roman"/>
          <w:sz w:val="24"/>
          <w:szCs w:val="24"/>
        </w:rPr>
      </w:pPr>
      <w:r w:rsidRPr="009124A5">
        <w:rPr>
          <w:rFonts w:ascii="Times New Roman" w:eastAsia="Calibri" w:hAnsi="Times New Roman" w:cs="Times New Roman"/>
          <w:sz w:val="24"/>
          <w:szCs w:val="24"/>
        </w:rPr>
        <w:t xml:space="preserve">szczegółowe zestawienie towarów lub usług, które przewidywane są do zakupienia </w:t>
      </w:r>
      <w:r w:rsidR="000767C8">
        <w:rPr>
          <w:rFonts w:ascii="Times New Roman" w:eastAsia="Calibri" w:hAnsi="Times New Roman" w:cs="Times New Roman"/>
          <w:sz w:val="24"/>
          <w:szCs w:val="24"/>
        </w:rPr>
        <w:br/>
      </w:r>
      <w:r w:rsidRPr="009124A5">
        <w:rPr>
          <w:rFonts w:ascii="Times New Roman" w:eastAsia="Calibri" w:hAnsi="Times New Roman" w:cs="Times New Roman"/>
          <w:sz w:val="24"/>
          <w:szCs w:val="24"/>
        </w:rPr>
        <w:t xml:space="preserve">w ramach realizacji </w:t>
      </w:r>
      <w:r w:rsidRPr="009124A5">
        <w:rPr>
          <w:rFonts w:ascii="Times New Roman" w:eastAsia="Calibri" w:hAnsi="Times New Roman" w:cs="Times New Roman"/>
          <w:i/>
          <w:sz w:val="24"/>
          <w:szCs w:val="24"/>
        </w:rPr>
        <w:t>Biznesplanu</w:t>
      </w:r>
      <w:r w:rsidRPr="009124A5">
        <w:rPr>
          <w:rFonts w:ascii="Times New Roman" w:eastAsia="Calibri" w:hAnsi="Times New Roman" w:cs="Times New Roman"/>
          <w:sz w:val="24"/>
          <w:szCs w:val="24"/>
        </w:rPr>
        <w:t xml:space="preserve"> wraz ze wskazaniem ich parametrów technicznych lub jakościowych oraz wartości jednostkowej,</w:t>
      </w:r>
    </w:p>
    <w:p w:rsidR="00105CD1" w:rsidRPr="009124A5" w:rsidRDefault="00105CD1" w:rsidP="000767C8">
      <w:pPr>
        <w:numPr>
          <w:ilvl w:val="1"/>
          <w:numId w:val="35"/>
        </w:numPr>
        <w:tabs>
          <w:tab w:val="num" w:pos="851"/>
        </w:tabs>
        <w:spacing w:after="120" w:line="276" w:lineRule="auto"/>
        <w:ind w:left="851" w:hanging="425"/>
        <w:jc w:val="both"/>
        <w:rPr>
          <w:rFonts w:ascii="Times New Roman" w:eastAsia="Calibri" w:hAnsi="Times New Roman" w:cs="Times New Roman"/>
          <w:sz w:val="24"/>
          <w:szCs w:val="24"/>
        </w:rPr>
      </w:pPr>
      <w:r w:rsidRPr="009124A5">
        <w:rPr>
          <w:rFonts w:ascii="Times New Roman" w:eastAsia="Calibri" w:hAnsi="Times New Roman" w:cs="Times New Roman"/>
          <w:sz w:val="24"/>
          <w:szCs w:val="24"/>
        </w:rPr>
        <w:lastRenderedPageBreak/>
        <w:t>termin, w którym nastąpi pełne wykorzystanie środków przyznanych przedsiębiorstwu społecznemu.</w:t>
      </w:r>
    </w:p>
    <w:p w:rsidR="00105CD1" w:rsidRPr="00D63FFA" w:rsidRDefault="00105CD1" w:rsidP="000767C8">
      <w:pPr>
        <w:pStyle w:val="Akapitzlist"/>
        <w:numPr>
          <w:ilvl w:val="0"/>
          <w:numId w:val="35"/>
        </w:numPr>
        <w:tabs>
          <w:tab w:val="clear" w:pos="720"/>
          <w:tab w:val="num" w:pos="567"/>
        </w:tabs>
        <w:spacing w:after="120" w:line="276" w:lineRule="auto"/>
        <w:ind w:left="426"/>
        <w:jc w:val="both"/>
        <w:rPr>
          <w:rFonts w:ascii="Times New Roman" w:eastAsia="Calibri" w:hAnsi="Times New Roman" w:cs="Times New Roman"/>
          <w:sz w:val="24"/>
          <w:szCs w:val="24"/>
        </w:rPr>
      </w:pPr>
      <w:r w:rsidRPr="00D63FFA">
        <w:rPr>
          <w:rFonts w:ascii="Times New Roman" w:eastAsia="Calibri" w:hAnsi="Times New Roman" w:cs="Times New Roman"/>
          <w:sz w:val="24"/>
          <w:szCs w:val="24"/>
        </w:rPr>
        <w:t xml:space="preserve">Zakres minimalnych wymagań dotyczących oceny </w:t>
      </w:r>
      <w:r w:rsidRPr="00D63FFA">
        <w:rPr>
          <w:rFonts w:ascii="Times New Roman" w:eastAsia="Calibri" w:hAnsi="Times New Roman" w:cs="Times New Roman"/>
          <w:i/>
          <w:sz w:val="24"/>
          <w:szCs w:val="24"/>
        </w:rPr>
        <w:t>Biznesplanu</w:t>
      </w:r>
      <w:r w:rsidRPr="00D63FFA">
        <w:rPr>
          <w:rFonts w:ascii="Times New Roman" w:eastAsia="Calibri" w:hAnsi="Times New Roman" w:cs="Times New Roman"/>
          <w:sz w:val="24"/>
          <w:szCs w:val="24"/>
        </w:rPr>
        <w:t xml:space="preserve"> powinien obejmować </w:t>
      </w:r>
      <w:r w:rsidR="000767C8">
        <w:rPr>
          <w:rFonts w:ascii="Times New Roman" w:eastAsia="Calibri" w:hAnsi="Times New Roman" w:cs="Times New Roman"/>
          <w:sz w:val="24"/>
          <w:szCs w:val="24"/>
        </w:rPr>
        <w:br/>
      </w:r>
      <w:r w:rsidRPr="00D63FFA">
        <w:rPr>
          <w:rFonts w:ascii="Times New Roman" w:eastAsia="Calibri" w:hAnsi="Times New Roman" w:cs="Times New Roman"/>
          <w:sz w:val="24"/>
          <w:szCs w:val="24"/>
        </w:rPr>
        <w:t>w szczególności następujące elementy wraz z przypisaną im punktacją oraz uzasadnieniem dla przyznanej oceny (minimum 5 zdań w ramach każdej z części oceny):</w:t>
      </w:r>
    </w:p>
    <w:p w:rsidR="00105CD1" w:rsidRPr="009124A5" w:rsidRDefault="00105CD1" w:rsidP="000767C8">
      <w:pPr>
        <w:numPr>
          <w:ilvl w:val="0"/>
          <w:numId w:val="36"/>
        </w:numPr>
        <w:tabs>
          <w:tab w:val="num" w:pos="851"/>
        </w:tabs>
        <w:spacing w:after="120" w:line="276" w:lineRule="auto"/>
        <w:ind w:left="851" w:hanging="425"/>
        <w:jc w:val="both"/>
        <w:rPr>
          <w:rFonts w:ascii="Times New Roman" w:eastAsia="Calibri" w:hAnsi="Times New Roman" w:cs="Times New Roman"/>
          <w:sz w:val="24"/>
          <w:szCs w:val="24"/>
        </w:rPr>
      </w:pPr>
      <w:r w:rsidRPr="009124A5">
        <w:rPr>
          <w:rFonts w:ascii="Times New Roman" w:eastAsia="Calibri" w:hAnsi="Times New Roman" w:cs="Times New Roman"/>
          <w:sz w:val="24"/>
          <w:szCs w:val="24"/>
        </w:rPr>
        <w:t xml:space="preserve">celowość przedsięwzięcia (uzasadnienie dla utworzenia </w:t>
      </w:r>
      <w:r w:rsidRPr="009124A5">
        <w:rPr>
          <w:rFonts w:ascii="Times New Roman" w:eastAsia="Calibri" w:hAnsi="Times New Roman" w:cs="Times New Roman"/>
          <w:i/>
          <w:sz w:val="24"/>
          <w:szCs w:val="24"/>
        </w:rPr>
        <w:t>przedsiębiorstwa społecznego</w:t>
      </w:r>
      <w:r w:rsidRPr="009124A5">
        <w:rPr>
          <w:rFonts w:ascii="Times New Roman" w:eastAsia="Calibri" w:hAnsi="Times New Roman" w:cs="Times New Roman"/>
          <w:sz w:val="24"/>
          <w:szCs w:val="24"/>
        </w:rPr>
        <w:t>);</w:t>
      </w:r>
    </w:p>
    <w:p w:rsidR="00105CD1" w:rsidRPr="009124A5" w:rsidRDefault="00105CD1" w:rsidP="000767C8">
      <w:pPr>
        <w:numPr>
          <w:ilvl w:val="0"/>
          <w:numId w:val="36"/>
        </w:numPr>
        <w:tabs>
          <w:tab w:val="num" w:pos="851"/>
        </w:tabs>
        <w:spacing w:after="120" w:line="276" w:lineRule="auto"/>
        <w:ind w:left="851" w:hanging="425"/>
        <w:jc w:val="both"/>
        <w:rPr>
          <w:rFonts w:ascii="Times New Roman" w:eastAsia="Calibri" w:hAnsi="Times New Roman" w:cs="Times New Roman"/>
          <w:sz w:val="24"/>
          <w:szCs w:val="24"/>
        </w:rPr>
      </w:pPr>
      <w:r w:rsidRPr="009124A5">
        <w:rPr>
          <w:rFonts w:ascii="Times New Roman" w:eastAsia="Calibri" w:hAnsi="Times New Roman" w:cs="Times New Roman"/>
          <w:sz w:val="24"/>
          <w:szCs w:val="24"/>
        </w:rPr>
        <w:t xml:space="preserve">wykonalność przedsięwzięcia (dostępność zasobów, możliwości pozyskania </w:t>
      </w:r>
      <w:r w:rsidR="000767C8">
        <w:rPr>
          <w:rFonts w:ascii="Times New Roman" w:eastAsia="Calibri" w:hAnsi="Times New Roman" w:cs="Times New Roman"/>
          <w:sz w:val="24"/>
          <w:szCs w:val="24"/>
        </w:rPr>
        <w:br/>
      </w:r>
      <w:r w:rsidRPr="009124A5">
        <w:rPr>
          <w:rFonts w:ascii="Times New Roman" w:eastAsia="Calibri" w:hAnsi="Times New Roman" w:cs="Times New Roman"/>
          <w:sz w:val="24"/>
          <w:szCs w:val="24"/>
        </w:rPr>
        <w:t xml:space="preserve">i utrzymania rynków zbytu, zapewnienie płynności finansowej po upływie okresu </w:t>
      </w:r>
      <w:r w:rsidR="000767C8">
        <w:rPr>
          <w:rFonts w:ascii="Times New Roman" w:eastAsia="Calibri" w:hAnsi="Times New Roman" w:cs="Times New Roman"/>
          <w:sz w:val="24"/>
          <w:szCs w:val="24"/>
        </w:rPr>
        <w:br/>
      </w:r>
      <w:r w:rsidRPr="009124A5">
        <w:rPr>
          <w:rFonts w:ascii="Times New Roman" w:eastAsia="Calibri" w:hAnsi="Times New Roman" w:cs="Times New Roman"/>
          <w:sz w:val="24"/>
          <w:szCs w:val="24"/>
        </w:rPr>
        <w:t>12 miesięcy od utworzenia przedsiębiorstwa społecznego),</w:t>
      </w:r>
    </w:p>
    <w:p w:rsidR="00105CD1" w:rsidRPr="009124A5" w:rsidRDefault="00105CD1" w:rsidP="000767C8">
      <w:pPr>
        <w:numPr>
          <w:ilvl w:val="0"/>
          <w:numId w:val="36"/>
        </w:numPr>
        <w:tabs>
          <w:tab w:val="num" w:pos="851"/>
        </w:tabs>
        <w:spacing w:after="120" w:line="276" w:lineRule="auto"/>
        <w:ind w:left="851" w:hanging="425"/>
        <w:jc w:val="both"/>
        <w:rPr>
          <w:rFonts w:ascii="Times New Roman" w:eastAsia="Calibri" w:hAnsi="Times New Roman" w:cs="Times New Roman"/>
          <w:sz w:val="24"/>
          <w:szCs w:val="24"/>
        </w:rPr>
      </w:pPr>
      <w:r w:rsidRPr="009124A5">
        <w:rPr>
          <w:rFonts w:ascii="Times New Roman" w:eastAsia="Calibri" w:hAnsi="Times New Roman" w:cs="Times New Roman"/>
          <w:sz w:val="24"/>
          <w:szCs w:val="24"/>
        </w:rPr>
        <w:t>operatywność (przejrzystość, prostota, zrozumiałość założeń);</w:t>
      </w:r>
    </w:p>
    <w:p w:rsidR="00105CD1" w:rsidRPr="009124A5" w:rsidRDefault="00105CD1" w:rsidP="000767C8">
      <w:pPr>
        <w:numPr>
          <w:ilvl w:val="0"/>
          <w:numId w:val="36"/>
        </w:numPr>
        <w:tabs>
          <w:tab w:val="num" w:pos="851"/>
        </w:tabs>
        <w:spacing w:after="120" w:line="276" w:lineRule="auto"/>
        <w:ind w:left="851" w:hanging="425"/>
        <w:jc w:val="both"/>
        <w:rPr>
          <w:rFonts w:ascii="Times New Roman" w:eastAsia="Calibri" w:hAnsi="Times New Roman" w:cs="Times New Roman"/>
          <w:sz w:val="24"/>
          <w:szCs w:val="24"/>
        </w:rPr>
      </w:pPr>
      <w:proofErr w:type="spellStart"/>
      <w:r w:rsidRPr="009124A5">
        <w:rPr>
          <w:rFonts w:ascii="Times New Roman" w:eastAsia="Calibri" w:hAnsi="Times New Roman" w:cs="Times New Roman"/>
          <w:sz w:val="24"/>
          <w:szCs w:val="24"/>
        </w:rPr>
        <w:t>wielowariantowość</w:t>
      </w:r>
      <w:proofErr w:type="spellEnd"/>
      <w:r w:rsidRPr="009124A5">
        <w:rPr>
          <w:rFonts w:ascii="Times New Roman" w:eastAsia="Calibri" w:hAnsi="Times New Roman" w:cs="Times New Roman"/>
          <w:sz w:val="24"/>
          <w:szCs w:val="24"/>
        </w:rPr>
        <w:t xml:space="preserve"> (możliwość rozszerzenia działalności lub zmiany profilu działania);</w:t>
      </w:r>
    </w:p>
    <w:p w:rsidR="00105CD1" w:rsidRPr="009124A5" w:rsidRDefault="00105CD1" w:rsidP="000767C8">
      <w:pPr>
        <w:numPr>
          <w:ilvl w:val="0"/>
          <w:numId w:val="36"/>
        </w:numPr>
        <w:tabs>
          <w:tab w:val="num" w:pos="851"/>
        </w:tabs>
        <w:spacing w:after="120" w:line="276" w:lineRule="auto"/>
        <w:ind w:left="851" w:hanging="425"/>
        <w:jc w:val="both"/>
        <w:rPr>
          <w:rFonts w:ascii="Times New Roman" w:eastAsia="Calibri" w:hAnsi="Times New Roman" w:cs="Times New Roman"/>
          <w:sz w:val="24"/>
          <w:szCs w:val="24"/>
        </w:rPr>
      </w:pPr>
      <w:r w:rsidRPr="009124A5">
        <w:rPr>
          <w:rFonts w:ascii="Times New Roman" w:eastAsia="Calibri" w:hAnsi="Times New Roman" w:cs="Times New Roman"/>
          <w:sz w:val="24"/>
          <w:szCs w:val="24"/>
        </w:rPr>
        <w:t>kompletność (całościowość opisu przedsięwzięcia);</w:t>
      </w:r>
    </w:p>
    <w:p w:rsidR="00105CD1" w:rsidRPr="009124A5" w:rsidRDefault="00105CD1" w:rsidP="000767C8">
      <w:pPr>
        <w:numPr>
          <w:ilvl w:val="0"/>
          <w:numId w:val="36"/>
        </w:numPr>
        <w:tabs>
          <w:tab w:val="num" w:pos="851"/>
        </w:tabs>
        <w:spacing w:after="120" w:line="276" w:lineRule="auto"/>
        <w:ind w:left="851" w:hanging="425"/>
        <w:jc w:val="both"/>
        <w:rPr>
          <w:rFonts w:ascii="Times New Roman" w:eastAsia="Calibri" w:hAnsi="Times New Roman" w:cs="Times New Roman"/>
          <w:sz w:val="24"/>
          <w:szCs w:val="24"/>
        </w:rPr>
      </w:pPr>
      <w:r w:rsidRPr="009124A5">
        <w:rPr>
          <w:rFonts w:ascii="Times New Roman" w:eastAsia="Calibri" w:hAnsi="Times New Roman" w:cs="Times New Roman"/>
          <w:sz w:val="24"/>
          <w:szCs w:val="24"/>
        </w:rPr>
        <w:t>niezbędność i racjonalność finansowa zakupów towarów lub usług przewidzianych </w:t>
      </w:r>
      <w:r w:rsidRPr="009124A5">
        <w:rPr>
          <w:rFonts w:ascii="Times New Roman" w:eastAsia="Calibri" w:hAnsi="Times New Roman" w:cs="Times New Roman"/>
          <w:sz w:val="24"/>
          <w:szCs w:val="24"/>
        </w:rPr>
        <w:br/>
        <w:t xml:space="preserve">w </w:t>
      </w:r>
      <w:r w:rsidRPr="009124A5">
        <w:rPr>
          <w:rFonts w:ascii="Times New Roman" w:eastAsia="Calibri" w:hAnsi="Times New Roman" w:cs="Times New Roman"/>
          <w:i/>
          <w:sz w:val="24"/>
          <w:szCs w:val="24"/>
        </w:rPr>
        <w:t>Biznesplanie</w:t>
      </w:r>
      <w:r w:rsidRPr="009124A5">
        <w:rPr>
          <w:rFonts w:ascii="Times New Roman" w:eastAsia="Calibri" w:hAnsi="Times New Roman" w:cs="Times New Roman"/>
          <w:sz w:val="24"/>
          <w:szCs w:val="24"/>
        </w:rPr>
        <w:t xml:space="preserve"> ze środków przyznanych PS, przy uwzględnieniu ich parametrów technicznych lub jakościowych</w:t>
      </w:r>
    </w:p>
    <w:p w:rsidR="00105CD1" w:rsidRPr="003E0B7E" w:rsidRDefault="00105CD1" w:rsidP="000767C8">
      <w:pPr>
        <w:pStyle w:val="Akapitzlist"/>
        <w:numPr>
          <w:ilvl w:val="0"/>
          <w:numId w:val="35"/>
        </w:numPr>
        <w:tabs>
          <w:tab w:val="clear" w:pos="720"/>
        </w:tabs>
        <w:spacing w:after="120" w:line="276" w:lineRule="auto"/>
        <w:ind w:left="426"/>
        <w:jc w:val="both"/>
        <w:rPr>
          <w:rFonts w:ascii="Times New Roman" w:eastAsia="Calibri" w:hAnsi="Times New Roman" w:cs="Times New Roman"/>
          <w:sz w:val="24"/>
          <w:szCs w:val="24"/>
        </w:rPr>
      </w:pPr>
      <w:r w:rsidRPr="00D63FFA">
        <w:rPr>
          <w:rFonts w:ascii="Times New Roman" w:eastAsia="Calibri" w:hAnsi="Times New Roman" w:cs="Times New Roman"/>
          <w:sz w:val="24"/>
          <w:szCs w:val="24"/>
        </w:rPr>
        <w:t xml:space="preserve">Ocena </w:t>
      </w:r>
      <w:r w:rsidRPr="00D63FFA">
        <w:rPr>
          <w:rFonts w:ascii="Times New Roman" w:eastAsia="Calibri" w:hAnsi="Times New Roman" w:cs="Times New Roman"/>
          <w:i/>
          <w:sz w:val="24"/>
          <w:szCs w:val="24"/>
        </w:rPr>
        <w:t>Biznesplanów</w:t>
      </w:r>
      <w:r w:rsidRPr="00D63FFA">
        <w:rPr>
          <w:rFonts w:ascii="Times New Roman" w:eastAsia="Calibri" w:hAnsi="Times New Roman" w:cs="Times New Roman"/>
          <w:sz w:val="24"/>
          <w:szCs w:val="24"/>
        </w:rPr>
        <w:t xml:space="preserve"> dokonywana jest przez Komisję, powołaną przez OWES  realizujący  dany projekt. Ocena jednego Biznesplanu dokonywana jest przez dwóch członków Komisji.  Komisja dokonuje oceny w oparciu o </w:t>
      </w:r>
      <w:r w:rsidRPr="00D63FFA">
        <w:rPr>
          <w:rFonts w:ascii="Times New Roman" w:eastAsia="Calibri" w:hAnsi="Times New Roman" w:cs="Times New Roman"/>
          <w:i/>
          <w:sz w:val="24"/>
          <w:szCs w:val="24"/>
        </w:rPr>
        <w:t>Regulamin</w:t>
      </w:r>
      <w:r w:rsidRPr="00D63FFA">
        <w:rPr>
          <w:rFonts w:ascii="Times New Roman" w:eastAsia="Calibri" w:hAnsi="Times New Roman" w:cs="Times New Roman"/>
          <w:sz w:val="24"/>
          <w:szCs w:val="24"/>
        </w:rPr>
        <w:t xml:space="preserve"> </w:t>
      </w:r>
      <w:r w:rsidRPr="00D63FFA">
        <w:rPr>
          <w:rFonts w:ascii="Times New Roman" w:eastAsia="Calibri" w:hAnsi="Times New Roman" w:cs="Times New Roman"/>
          <w:i/>
          <w:sz w:val="24"/>
          <w:szCs w:val="24"/>
        </w:rPr>
        <w:t>przyznawania dotacji.</w:t>
      </w:r>
    </w:p>
    <w:p w:rsidR="00105CD1" w:rsidRPr="00D63FFA" w:rsidRDefault="00105CD1" w:rsidP="000767C8">
      <w:pPr>
        <w:pStyle w:val="Nagwektabeli"/>
        <w:spacing w:line="276" w:lineRule="auto"/>
        <w:jc w:val="both"/>
        <w:rPr>
          <w:b w:val="0"/>
          <w:color w:val="000000"/>
        </w:rPr>
      </w:pPr>
    </w:p>
    <w:p w:rsidR="00105CD1" w:rsidRPr="00D63FFA" w:rsidRDefault="00105CD1" w:rsidP="000767C8">
      <w:pPr>
        <w:pStyle w:val="Nagwektabeli"/>
        <w:spacing w:line="276" w:lineRule="auto"/>
        <w:ind w:left="360"/>
        <w:rPr>
          <w:color w:val="000000"/>
        </w:rPr>
      </w:pPr>
      <w:r w:rsidRPr="00D63FFA">
        <w:rPr>
          <w:color w:val="000000"/>
        </w:rPr>
        <w:t>§</w:t>
      </w:r>
      <w:r>
        <w:rPr>
          <w:color w:val="000000"/>
        </w:rPr>
        <w:t>7</w:t>
      </w:r>
    </w:p>
    <w:p w:rsidR="00105CD1" w:rsidRDefault="00105CD1" w:rsidP="000767C8">
      <w:pPr>
        <w:pStyle w:val="Nagwektabeli"/>
        <w:spacing w:line="276" w:lineRule="auto"/>
        <w:ind w:left="360"/>
        <w:rPr>
          <w:color w:val="000000"/>
        </w:rPr>
      </w:pPr>
      <w:r w:rsidRPr="00D63FFA">
        <w:rPr>
          <w:color w:val="000000"/>
        </w:rPr>
        <w:t>Usługi towarzyszące</w:t>
      </w:r>
    </w:p>
    <w:p w:rsidR="00105CD1" w:rsidRPr="00D63FFA" w:rsidRDefault="00105CD1" w:rsidP="000767C8">
      <w:pPr>
        <w:pStyle w:val="Nagwektabeli"/>
        <w:spacing w:line="276" w:lineRule="auto"/>
        <w:ind w:left="360"/>
        <w:rPr>
          <w:color w:val="000000"/>
        </w:rPr>
      </w:pPr>
    </w:p>
    <w:p w:rsidR="00105CD1" w:rsidRPr="00D63FFA" w:rsidRDefault="00105CD1" w:rsidP="000767C8">
      <w:pPr>
        <w:pStyle w:val="Nagwektabeli"/>
        <w:numPr>
          <w:ilvl w:val="0"/>
          <w:numId w:val="38"/>
        </w:numPr>
        <w:spacing w:line="276" w:lineRule="auto"/>
        <w:jc w:val="both"/>
        <w:rPr>
          <w:b w:val="0"/>
          <w:color w:val="000000"/>
        </w:rPr>
      </w:pPr>
      <w:r w:rsidRPr="00D63FFA">
        <w:rPr>
          <w:b w:val="0"/>
          <w:color w:val="000000"/>
        </w:rPr>
        <w:t>Przyznawanie dotacji jest powiązane z usługami towarzyszącymi  przyznawaniu dotacji,  polegającymi na:</w:t>
      </w:r>
    </w:p>
    <w:p w:rsidR="00105CD1" w:rsidRPr="00D63FFA" w:rsidRDefault="00105CD1" w:rsidP="000767C8">
      <w:pPr>
        <w:pStyle w:val="Nagwektabeli"/>
        <w:numPr>
          <w:ilvl w:val="1"/>
          <w:numId w:val="38"/>
        </w:numPr>
        <w:spacing w:line="276" w:lineRule="auto"/>
        <w:jc w:val="both"/>
        <w:rPr>
          <w:b w:val="0"/>
          <w:color w:val="000000"/>
        </w:rPr>
      </w:pPr>
      <w:r w:rsidRPr="00D63FFA">
        <w:rPr>
          <w:rFonts w:eastAsia="Calibri"/>
          <w:b w:val="0"/>
          <w:color w:val="000000"/>
          <w:lang w:eastAsia="en-US"/>
        </w:rPr>
        <w:t xml:space="preserve">podnoszeniu wiedzy i rozwijaniu umiejętności potrzebnych do założenia, prowadzenia i rozwijania przedsiębiorstwa społecznego, w szczególności związanych ze sferą ekonomiczną funkcjonowania przedsiębiorstwa społecznego; wsparcie to jest dostosowane do potrzeb założycieli przedsiębiorstwa i samego przedsiębiorstwa społecznego; OWES mogą wykorzystywać różnorodne formy nabywania wiedzy i umiejętności na przykład takich jak szkolenia, warsztaty, doradztwo, mentoring, coaching, </w:t>
      </w:r>
      <w:proofErr w:type="spellStart"/>
      <w:r w:rsidRPr="00D63FFA">
        <w:rPr>
          <w:rFonts w:eastAsia="Calibri"/>
          <w:b w:val="0"/>
          <w:color w:val="000000"/>
          <w:lang w:eastAsia="en-US"/>
        </w:rPr>
        <w:t>tutoring</w:t>
      </w:r>
      <w:proofErr w:type="spellEnd"/>
      <w:r w:rsidRPr="00D63FFA">
        <w:rPr>
          <w:rFonts w:eastAsia="Calibri"/>
          <w:b w:val="0"/>
          <w:color w:val="000000"/>
          <w:lang w:eastAsia="en-US"/>
        </w:rPr>
        <w:t xml:space="preserve">, współpraca, wizyty studyjne itp. – </w:t>
      </w:r>
      <w:r w:rsidRPr="00D63FFA">
        <w:rPr>
          <w:rFonts w:eastAsia="Calibri"/>
          <w:b w:val="0"/>
          <w:color w:val="000000"/>
          <w:lang w:eastAsia="en-US"/>
        </w:rPr>
        <w:lastRenderedPageBreak/>
        <w:t xml:space="preserve">obowiązkowo dla każdego przedsiębiorstwa społecznego, w zależności </w:t>
      </w:r>
      <w:r w:rsidR="000767C8">
        <w:rPr>
          <w:rFonts w:eastAsia="Calibri"/>
          <w:b w:val="0"/>
          <w:color w:val="000000"/>
          <w:lang w:eastAsia="en-US"/>
        </w:rPr>
        <w:br/>
      </w:r>
      <w:r w:rsidRPr="00D63FFA">
        <w:rPr>
          <w:rFonts w:eastAsia="Calibri"/>
          <w:b w:val="0"/>
          <w:color w:val="000000"/>
          <w:lang w:eastAsia="en-US"/>
        </w:rPr>
        <w:t>od indywidualnych potrzeb tego przedsiębiorstwa;</w:t>
      </w:r>
    </w:p>
    <w:p w:rsidR="00105CD1" w:rsidRPr="00D63FFA" w:rsidRDefault="00105CD1" w:rsidP="000767C8">
      <w:pPr>
        <w:pStyle w:val="Nagwektabeli"/>
        <w:numPr>
          <w:ilvl w:val="1"/>
          <w:numId w:val="38"/>
        </w:numPr>
        <w:spacing w:line="276" w:lineRule="auto"/>
        <w:jc w:val="both"/>
        <w:rPr>
          <w:b w:val="0"/>
          <w:color w:val="000000"/>
        </w:rPr>
      </w:pPr>
      <w:r w:rsidRPr="00D63FFA">
        <w:rPr>
          <w:rFonts w:eastAsia="Calibri"/>
          <w:b w:val="0"/>
          <w:color w:val="000000"/>
          <w:lang w:eastAsia="en-US"/>
        </w:rPr>
        <w:t>dostarczaniu i rozwijaniu kompetencji i kwalifikacji zawodowych potrzebnych do pracy w przedsiębiorstwie społecznym (adekwatnie do potrzeb i roli danej osoby w przedsiębiorstwie społecznym) – fakultatywnie dla poszczególnych przedsiębiorstw społecznych, w zależności od ich indywidualnych potrzeb;</w:t>
      </w:r>
    </w:p>
    <w:p w:rsidR="00105CD1" w:rsidRPr="00D63FFA" w:rsidRDefault="00105CD1" w:rsidP="000767C8">
      <w:pPr>
        <w:pStyle w:val="Nagwektabeli"/>
        <w:numPr>
          <w:ilvl w:val="1"/>
          <w:numId w:val="38"/>
        </w:numPr>
        <w:spacing w:line="276" w:lineRule="auto"/>
        <w:jc w:val="both"/>
        <w:rPr>
          <w:b w:val="0"/>
          <w:color w:val="000000"/>
        </w:rPr>
      </w:pPr>
      <w:r w:rsidRPr="00D63FFA">
        <w:rPr>
          <w:rFonts w:eastAsia="Calibri"/>
          <w:b w:val="0"/>
          <w:color w:val="000000"/>
          <w:lang w:eastAsia="en-US"/>
        </w:rPr>
        <w:t>pomocy w uzyskaniu stabilności funkcjonowania i przygotowaniu do w pełni samodzielnego funkcjonowania – co oznacza, że przedsiębiorstwom społecznym jest oferowane wsparcie pomostowe w formie finansowej lub w formie zindywidualizowanych usług, o których mowa w lit. a) – obowiązkowo dla każdego przedsiębiorstwa społecznego. Zakres i intensywność wsparcia pomostowego oraz okres jego świadczenia, a także jego wysokość, w przypadku wsparcia finansowego, są dostosowane do indywidualnych potrzeb przedsiębiorstwa społecznego.</w:t>
      </w:r>
    </w:p>
    <w:p w:rsidR="00105CD1" w:rsidRPr="00D63FFA" w:rsidRDefault="00105CD1" w:rsidP="000767C8">
      <w:pPr>
        <w:pStyle w:val="Nagwektabeli"/>
        <w:numPr>
          <w:ilvl w:val="0"/>
          <w:numId w:val="38"/>
        </w:numPr>
        <w:spacing w:line="276" w:lineRule="auto"/>
        <w:jc w:val="both"/>
        <w:rPr>
          <w:b w:val="0"/>
          <w:color w:val="000000"/>
        </w:rPr>
      </w:pPr>
      <w:r w:rsidRPr="00D63FFA">
        <w:rPr>
          <w:b w:val="0"/>
          <w:color w:val="000000"/>
        </w:rPr>
        <w:t>Usługi, o których mowa powyżej, mogą być świadczone także niezależnie od przyznania dotacji na stworzenie miejsca pracy, z zastrzeżeniem że wsparcie pomostowe w formie finansowej, o którym poniżej musi być powiązane ze stworzeniem miejsca pracy.</w:t>
      </w:r>
    </w:p>
    <w:p w:rsidR="00105CD1" w:rsidRPr="00D63FFA" w:rsidRDefault="00105CD1" w:rsidP="000767C8">
      <w:pPr>
        <w:pStyle w:val="Nagwektabeli"/>
        <w:numPr>
          <w:ilvl w:val="0"/>
          <w:numId w:val="38"/>
        </w:numPr>
        <w:spacing w:line="276" w:lineRule="auto"/>
        <w:jc w:val="both"/>
        <w:rPr>
          <w:b w:val="0"/>
          <w:color w:val="000000"/>
        </w:rPr>
      </w:pPr>
      <w:r w:rsidRPr="00D63FFA">
        <w:rPr>
          <w:b w:val="0"/>
          <w:color w:val="000000"/>
        </w:rPr>
        <w:t>Powyższe wsparcie realizowane jest na podstawie Umowy o świadczenie usług towarzyszących, zawieranej pomiędzy OWES  a uczestnikiem projektu.</w:t>
      </w:r>
    </w:p>
    <w:p w:rsidR="00105CD1" w:rsidRPr="00D63FFA" w:rsidRDefault="00105CD1" w:rsidP="000767C8">
      <w:pPr>
        <w:pStyle w:val="Nagwektabeli"/>
        <w:spacing w:line="276" w:lineRule="auto"/>
        <w:jc w:val="both"/>
        <w:rPr>
          <w:b w:val="0"/>
          <w:color w:val="000000"/>
        </w:rPr>
      </w:pPr>
    </w:p>
    <w:p w:rsidR="00105CD1" w:rsidRPr="00D63FFA" w:rsidRDefault="00105CD1" w:rsidP="000767C8">
      <w:pPr>
        <w:pStyle w:val="Nagwektabeli"/>
        <w:spacing w:line="276" w:lineRule="auto"/>
        <w:rPr>
          <w:color w:val="000000"/>
        </w:rPr>
      </w:pPr>
      <w:r w:rsidRPr="00D63FFA">
        <w:rPr>
          <w:color w:val="000000"/>
        </w:rPr>
        <w:t>§</w:t>
      </w:r>
      <w:r>
        <w:rPr>
          <w:color w:val="000000"/>
        </w:rPr>
        <w:t>8</w:t>
      </w:r>
    </w:p>
    <w:p w:rsidR="00105CD1" w:rsidRDefault="00105CD1" w:rsidP="000767C8">
      <w:pPr>
        <w:pStyle w:val="Nagwektabeli"/>
        <w:spacing w:line="276" w:lineRule="auto"/>
        <w:rPr>
          <w:color w:val="000000"/>
        </w:rPr>
      </w:pPr>
      <w:r w:rsidRPr="00D63FFA">
        <w:rPr>
          <w:color w:val="000000"/>
        </w:rPr>
        <w:t>Wsparcie pomostowe</w:t>
      </w:r>
    </w:p>
    <w:p w:rsidR="00105CD1" w:rsidRPr="00D63FFA" w:rsidRDefault="00105CD1" w:rsidP="000767C8">
      <w:pPr>
        <w:pStyle w:val="Nagwektabeli"/>
        <w:spacing w:line="276" w:lineRule="auto"/>
        <w:rPr>
          <w:color w:val="000000"/>
        </w:rPr>
      </w:pPr>
    </w:p>
    <w:p w:rsidR="00105CD1" w:rsidRPr="00D63FFA" w:rsidRDefault="00105CD1" w:rsidP="000767C8">
      <w:pPr>
        <w:pStyle w:val="Nagwektabeli"/>
        <w:numPr>
          <w:ilvl w:val="0"/>
          <w:numId w:val="39"/>
        </w:numPr>
        <w:spacing w:line="276" w:lineRule="auto"/>
        <w:ind w:left="426"/>
        <w:jc w:val="both"/>
        <w:rPr>
          <w:b w:val="0"/>
          <w:color w:val="000000"/>
        </w:rPr>
      </w:pPr>
      <w:r w:rsidRPr="00D63FFA">
        <w:rPr>
          <w:b w:val="0"/>
          <w:color w:val="000000"/>
        </w:rPr>
        <w:t xml:space="preserve">W celu zapewnienia pomocy w uzyskaniu stabilności i przygotowaniu do w pełni samodzielnego funkcjonowania, nowoutworzonym przedsiębiorstwom społecznym jest oferowane wsparcie pomostowe w formie finansowej oraz w formie zindywidualizowanych usług. </w:t>
      </w:r>
    </w:p>
    <w:p w:rsidR="00105CD1" w:rsidRPr="00D63FFA" w:rsidRDefault="00105CD1" w:rsidP="000767C8">
      <w:pPr>
        <w:pStyle w:val="Nagwektabeli"/>
        <w:numPr>
          <w:ilvl w:val="0"/>
          <w:numId w:val="39"/>
        </w:numPr>
        <w:spacing w:line="276" w:lineRule="auto"/>
        <w:ind w:left="426"/>
        <w:jc w:val="both"/>
        <w:rPr>
          <w:b w:val="0"/>
          <w:color w:val="000000"/>
        </w:rPr>
      </w:pPr>
      <w:r w:rsidRPr="00D63FFA">
        <w:rPr>
          <w:b w:val="0"/>
          <w:color w:val="000000"/>
        </w:rPr>
        <w:t>Zakres i intensywność wsparcia pomostowego oraz okres jego świadczenia, a także jego wysokość, w przypadku wsparcia finansowego, są dostosowane do indywidualnych potrzeb przedsiębiorstwa społecznego.</w:t>
      </w:r>
    </w:p>
    <w:p w:rsidR="00105CD1" w:rsidRPr="00D63FFA" w:rsidRDefault="00105CD1" w:rsidP="000767C8">
      <w:pPr>
        <w:pStyle w:val="Nagwektabeli"/>
        <w:numPr>
          <w:ilvl w:val="0"/>
          <w:numId w:val="39"/>
        </w:numPr>
        <w:spacing w:line="276" w:lineRule="auto"/>
        <w:ind w:left="426"/>
        <w:jc w:val="both"/>
        <w:rPr>
          <w:b w:val="0"/>
          <w:color w:val="000000"/>
        </w:rPr>
      </w:pPr>
      <w:r w:rsidRPr="00D63FFA">
        <w:rPr>
          <w:b w:val="0"/>
          <w:color w:val="000000"/>
        </w:rPr>
        <w:t>Ze względu na okres udzielenia wsparcia pomostowego finansowego wyróżnia się:</w:t>
      </w:r>
    </w:p>
    <w:p w:rsidR="00105CD1" w:rsidRPr="00D63FFA" w:rsidRDefault="00105CD1" w:rsidP="000767C8">
      <w:pPr>
        <w:pStyle w:val="Nagwektabeli"/>
        <w:numPr>
          <w:ilvl w:val="1"/>
          <w:numId w:val="39"/>
        </w:numPr>
        <w:spacing w:line="276" w:lineRule="auto"/>
        <w:jc w:val="both"/>
        <w:rPr>
          <w:b w:val="0"/>
          <w:color w:val="000000"/>
        </w:rPr>
      </w:pPr>
      <w:r w:rsidRPr="00D63FFA">
        <w:rPr>
          <w:b w:val="0"/>
          <w:color w:val="000000"/>
        </w:rPr>
        <w:t>podstawowe wsparcie pomostowe,</w:t>
      </w:r>
    </w:p>
    <w:p w:rsidR="00105CD1" w:rsidRPr="00D63FFA" w:rsidRDefault="00105CD1" w:rsidP="000767C8">
      <w:pPr>
        <w:pStyle w:val="Nagwektabeli"/>
        <w:numPr>
          <w:ilvl w:val="1"/>
          <w:numId w:val="39"/>
        </w:numPr>
        <w:spacing w:line="276" w:lineRule="auto"/>
        <w:jc w:val="both"/>
        <w:rPr>
          <w:b w:val="0"/>
          <w:color w:val="000000"/>
        </w:rPr>
      </w:pPr>
      <w:r w:rsidRPr="00D63FFA">
        <w:rPr>
          <w:b w:val="0"/>
          <w:color w:val="000000"/>
        </w:rPr>
        <w:t>przedłużone wsparcie pomostowe.</w:t>
      </w:r>
    </w:p>
    <w:p w:rsidR="00105CD1" w:rsidRPr="00D63FFA" w:rsidRDefault="00105CD1" w:rsidP="000767C8">
      <w:pPr>
        <w:pStyle w:val="Nagwektabeli"/>
        <w:spacing w:line="276" w:lineRule="auto"/>
        <w:ind w:left="360"/>
        <w:jc w:val="both"/>
        <w:rPr>
          <w:b w:val="0"/>
          <w:color w:val="000000"/>
        </w:rPr>
      </w:pPr>
    </w:p>
    <w:p w:rsidR="00105CD1" w:rsidRPr="00D63FFA" w:rsidRDefault="00105CD1" w:rsidP="000767C8">
      <w:pPr>
        <w:pStyle w:val="Nagwektabeli"/>
        <w:spacing w:line="276" w:lineRule="auto"/>
        <w:ind w:left="360"/>
        <w:jc w:val="both"/>
        <w:rPr>
          <w:b w:val="0"/>
          <w:color w:val="000000"/>
        </w:rPr>
      </w:pPr>
      <w:r w:rsidRPr="00D63FFA">
        <w:rPr>
          <w:b w:val="0"/>
          <w:color w:val="000000"/>
        </w:rPr>
        <w:t>UWAGA!  Wsparcie pomostowe ma zawsze charakter pomocy de minimis, ponieważ stanowi korzyść ekonomiczną dla przedsiębiorcy.</w:t>
      </w:r>
    </w:p>
    <w:p w:rsidR="00105CD1" w:rsidRPr="00D63FFA" w:rsidRDefault="00105CD1" w:rsidP="000767C8">
      <w:pPr>
        <w:pStyle w:val="Nagwektabeli"/>
        <w:spacing w:line="276" w:lineRule="auto"/>
        <w:ind w:left="360"/>
        <w:jc w:val="both"/>
        <w:rPr>
          <w:b w:val="0"/>
          <w:color w:val="000000"/>
        </w:rPr>
      </w:pPr>
    </w:p>
    <w:p w:rsidR="00105CD1" w:rsidRPr="00D63FFA" w:rsidRDefault="00105CD1" w:rsidP="000767C8">
      <w:pPr>
        <w:pStyle w:val="Nagwektabeli"/>
        <w:spacing w:line="276" w:lineRule="auto"/>
        <w:rPr>
          <w:color w:val="000000"/>
        </w:rPr>
      </w:pPr>
      <w:r w:rsidRPr="00D63FFA">
        <w:rPr>
          <w:color w:val="000000"/>
        </w:rPr>
        <w:t>§</w:t>
      </w:r>
      <w:r>
        <w:rPr>
          <w:color w:val="000000"/>
        </w:rPr>
        <w:t>9</w:t>
      </w:r>
    </w:p>
    <w:p w:rsidR="00105CD1" w:rsidRDefault="00105CD1" w:rsidP="000767C8">
      <w:pPr>
        <w:pStyle w:val="Nagwektabeli"/>
        <w:spacing w:line="276" w:lineRule="auto"/>
        <w:rPr>
          <w:color w:val="000000"/>
        </w:rPr>
      </w:pPr>
      <w:r w:rsidRPr="00D63FFA">
        <w:rPr>
          <w:color w:val="000000"/>
        </w:rPr>
        <w:lastRenderedPageBreak/>
        <w:t>Wsparcie pomostowe finansowe</w:t>
      </w:r>
    </w:p>
    <w:p w:rsidR="00105CD1" w:rsidRPr="00D63FFA" w:rsidRDefault="00105CD1" w:rsidP="000767C8">
      <w:pPr>
        <w:pStyle w:val="Nagwektabeli"/>
        <w:spacing w:line="276" w:lineRule="auto"/>
        <w:rPr>
          <w:color w:val="000000"/>
        </w:rPr>
      </w:pPr>
    </w:p>
    <w:p w:rsidR="00105CD1" w:rsidRPr="00D63FFA" w:rsidRDefault="00105CD1" w:rsidP="000767C8">
      <w:pPr>
        <w:pStyle w:val="Nagwektabeli"/>
        <w:numPr>
          <w:ilvl w:val="0"/>
          <w:numId w:val="40"/>
        </w:numPr>
        <w:spacing w:line="276" w:lineRule="auto"/>
        <w:ind w:left="426"/>
        <w:jc w:val="both"/>
        <w:rPr>
          <w:b w:val="0"/>
          <w:color w:val="000000"/>
        </w:rPr>
      </w:pPr>
      <w:r w:rsidRPr="00D63FFA">
        <w:rPr>
          <w:rFonts w:eastAsia="Times New Roman"/>
          <w:b w:val="0"/>
          <w:iCs/>
        </w:rPr>
        <w:t>Wsparcie pomostowe finansowe</w:t>
      </w:r>
      <w:r>
        <w:rPr>
          <w:rFonts w:eastAsia="Times New Roman"/>
          <w:b w:val="0"/>
          <w:iCs/>
        </w:rPr>
        <w:t>:</w:t>
      </w:r>
    </w:p>
    <w:p w:rsidR="00105CD1" w:rsidRPr="00D63FFA" w:rsidRDefault="00105CD1" w:rsidP="000767C8">
      <w:pPr>
        <w:pStyle w:val="Nagwektabeli"/>
        <w:numPr>
          <w:ilvl w:val="1"/>
          <w:numId w:val="40"/>
        </w:numPr>
        <w:spacing w:line="276" w:lineRule="auto"/>
        <w:jc w:val="both"/>
        <w:rPr>
          <w:b w:val="0"/>
          <w:color w:val="000000"/>
        </w:rPr>
      </w:pPr>
      <w:r w:rsidRPr="00D63FFA">
        <w:rPr>
          <w:rFonts w:eastAsia="Calibri"/>
          <w:b w:val="0"/>
          <w:color w:val="000000"/>
          <w:lang w:eastAsia="en-US"/>
        </w:rPr>
        <w:t>jest przyznawane miesięcznie w wysokości niezbędnej do sfinansowania podstawowych kosztów funkcjonowania przedsiębiorstwa społecznego, jednak nie większej niż zwielokrotniona o liczbę utworzonych miejsc pracy kwota minimalnego wynagrodzenia za pracę w rozumieniu przepisów o minimalnym wynagrodzeniu za pracę,</w:t>
      </w:r>
    </w:p>
    <w:p w:rsidR="00105CD1" w:rsidRPr="00D63FFA" w:rsidRDefault="00105CD1" w:rsidP="000767C8">
      <w:pPr>
        <w:pStyle w:val="Nagwektabeli"/>
        <w:numPr>
          <w:ilvl w:val="1"/>
          <w:numId w:val="40"/>
        </w:numPr>
        <w:spacing w:line="276" w:lineRule="auto"/>
        <w:jc w:val="both"/>
        <w:rPr>
          <w:b w:val="0"/>
          <w:color w:val="000000"/>
        </w:rPr>
      </w:pPr>
      <w:r w:rsidRPr="00D63FFA">
        <w:rPr>
          <w:rFonts w:eastAsia="Calibri"/>
          <w:b w:val="0"/>
          <w:lang w:eastAsia="en-US"/>
        </w:rPr>
        <w:t>jest świadczone przez okres nie dłuższy niż 6 miesięcy od dnia przyznania dotacji lub utworzenia stanowiska pracy, o ile termin utworzenia miejsca pracy jest późniejszy, niż termin przyznania dotacji, może być przedłużone nie dłużej jednak niż do 12 miesięcy, z zachowaniem zasad trwałości</w:t>
      </w:r>
      <w:r w:rsidRPr="00D63FFA">
        <w:rPr>
          <w:rFonts w:eastAsia="Calibri"/>
          <w:b w:val="0"/>
          <w:i/>
          <w:iCs/>
          <w:lang w:eastAsia="en-US"/>
        </w:rPr>
        <w:t>.</w:t>
      </w:r>
    </w:p>
    <w:p w:rsidR="00105CD1" w:rsidRPr="00D63FFA" w:rsidRDefault="00105CD1" w:rsidP="000767C8">
      <w:pPr>
        <w:pStyle w:val="Nagwektabeli"/>
        <w:numPr>
          <w:ilvl w:val="1"/>
          <w:numId w:val="40"/>
        </w:numPr>
        <w:spacing w:line="276" w:lineRule="auto"/>
        <w:jc w:val="both"/>
        <w:rPr>
          <w:b w:val="0"/>
          <w:color w:val="000000"/>
        </w:rPr>
      </w:pPr>
      <w:r w:rsidRPr="00D63FFA">
        <w:rPr>
          <w:rFonts w:eastAsia="Calibri"/>
          <w:b w:val="0"/>
          <w:lang w:eastAsia="en-US"/>
        </w:rPr>
        <w:t>przysługuje wyłącznie na miejsce pracy utworzone w oparciu o stosunek pracy powstały na podstawie umowy o pracę lub spółdzielczej umowy o pracę.</w:t>
      </w:r>
    </w:p>
    <w:p w:rsidR="00105CD1" w:rsidRPr="00D63FFA" w:rsidRDefault="00105CD1" w:rsidP="000767C8">
      <w:pPr>
        <w:pStyle w:val="Nagwektabeli"/>
        <w:numPr>
          <w:ilvl w:val="0"/>
          <w:numId w:val="40"/>
        </w:numPr>
        <w:spacing w:line="276" w:lineRule="auto"/>
        <w:jc w:val="both"/>
        <w:rPr>
          <w:b w:val="0"/>
          <w:color w:val="000000"/>
        </w:rPr>
      </w:pPr>
      <w:r w:rsidRPr="00D63FFA">
        <w:rPr>
          <w:rFonts w:eastAsia="Calibri"/>
          <w:b w:val="0"/>
          <w:lang w:eastAsia="en-US"/>
        </w:rPr>
        <w:t>Środki wsparcia pomostowego nie mogą być przeznaczone na:</w:t>
      </w:r>
    </w:p>
    <w:p w:rsidR="00105CD1" w:rsidRPr="00D63FFA" w:rsidRDefault="00105CD1" w:rsidP="000767C8">
      <w:pPr>
        <w:pStyle w:val="Nagwektabeli"/>
        <w:numPr>
          <w:ilvl w:val="1"/>
          <w:numId w:val="40"/>
        </w:numPr>
        <w:spacing w:line="276" w:lineRule="auto"/>
        <w:jc w:val="both"/>
        <w:rPr>
          <w:b w:val="0"/>
          <w:color w:val="000000"/>
        </w:rPr>
      </w:pPr>
      <w:r w:rsidRPr="00D63FFA">
        <w:rPr>
          <w:rFonts w:eastAsia="Calibri"/>
          <w:b w:val="0"/>
          <w:lang w:eastAsia="zh-CN"/>
        </w:rPr>
        <w:t>sfinansowanie wydatków, w stosunku do których wcześniej została udzielona pomoc publiczna lub które wcześniej były objęte wsparciem ze środków publicznych (zakaz podwójnego finansowania tych samych wydatków),</w:t>
      </w:r>
    </w:p>
    <w:p w:rsidR="00105CD1" w:rsidRPr="00D63FFA" w:rsidRDefault="00105CD1" w:rsidP="000767C8">
      <w:pPr>
        <w:pStyle w:val="Nagwektabeli"/>
        <w:numPr>
          <w:ilvl w:val="1"/>
          <w:numId w:val="40"/>
        </w:numPr>
        <w:spacing w:line="276" w:lineRule="auto"/>
        <w:jc w:val="both"/>
        <w:rPr>
          <w:b w:val="0"/>
          <w:color w:val="000000"/>
        </w:rPr>
      </w:pPr>
      <w:r w:rsidRPr="00D63FFA">
        <w:rPr>
          <w:rFonts w:eastAsia="Calibri"/>
          <w:b w:val="0"/>
          <w:lang w:eastAsia="zh-CN"/>
        </w:rPr>
        <w:t>zapłatę grzywien, kar i innych podobnych opłat wynikających z naruszenia przez beneficjenta pomocy przepisów obowiązującego prawa,</w:t>
      </w:r>
    </w:p>
    <w:p w:rsidR="00105CD1" w:rsidRPr="00D63FFA" w:rsidRDefault="00105CD1" w:rsidP="000767C8">
      <w:pPr>
        <w:pStyle w:val="Nagwektabeli"/>
        <w:numPr>
          <w:ilvl w:val="1"/>
          <w:numId w:val="40"/>
        </w:numPr>
        <w:spacing w:line="276" w:lineRule="auto"/>
        <w:jc w:val="both"/>
        <w:rPr>
          <w:b w:val="0"/>
          <w:color w:val="000000"/>
        </w:rPr>
      </w:pPr>
      <w:r w:rsidRPr="00D63FFA">
        <w:rPr>
          <w:rFonts w:eastAsia="Calibri"/>
          <w:b w:val="0"/>
          <w:lang w:eastAsia="zh-CN"/>
        </w:rPr>
        <w:t>zapłatę odszkodowań albo kar umownych,</w:t>
      </w:r>
    </w:p>
    <w:p w:rsidR="00105CD1" w:rsidRPr="00D63FFA" w:rsidRDefault="00105CD1" w:rsidP="000767C8">
      <w:pPr>
        <w:pStyle w:val="Nagwektabeli"/>
        <w:numPr>
          <w:ilvl w:val="1"/>
          <w:numId w:val="40"/>
        </w:numPr>
        <w:spacing w:line="276" w:lineRule="auto"/>
        <w:jc w:val="both"/>
        <w:rPr>
          <w:b w:val="0"/>
          <w:color w:val="000000"/>
        </w:rPr>
      </w:pPr>
      <w:r w:rsidRPr="00D63FFA">
        <w:rPr>
          <w:rFonts w:eastAsia="Calibri"/>
          <w:b w:val="0"/>
          <w:lang w:eastAsia="zh-CN"/>
        </w:rPr>
        <w:t>zakup środków transportu w przypadku podejmowania działalności w sektorze transportu towarów,</w:t>
      </w:r>
    </w:p>
    <w:p w:rsidR="00105CD1" w:rsidRPr="00C100F6" w:rsidRDefault="00105CD1" w:rsidP="000767C8">
      <w:pPr>
        <w:pStyle w:val="Nagwektabeli"/>
        <w:numPr>
          <w:ilvl w:val="1"/>
          <w:numId w:val="40"/>
        </w:numPr>
        <w:spacing w:line="276" w:lineRule="auto"/>
        <w:jc w:val="both"/>
        <w:rPr>
          <w:b w:val="0"/>
          <w:color w:val="000000"/>
        </w:rPr>
      </w:pPr>
      <w:r w:rsidRPr="00D63FFA">
        <w:rPr>
          <w:rFonts w:eastAsia="Calibri"/>
          <w:b w:val="0"/>
          <w:lang w:eastAsia="zh-CN"/>
        </w:rPr>
        <w:t xml:space="preserve">w przypadku podejmowania działalności gospodarczej przez osobę </w:t>
      </w:r>
      <w:r w:rsidR="000767C8">
        <w:rPr>
          <w:rFonts w:eastAsia="Calibri"/>
          <w:b w:val="0"/>
          <w:lang w:eastAsia="zh-CN"/>
        </w:rPr>
        <w:br/>
      </w:r>
      <w:r w:rsidRPr="00D63FFA">
        <w:rPr>
          <w:rFonts w:eastAsia="Calibri"/>
          <w:b w:val="0"/>
          <w:lang w:eastAsia="zh-CN"/>
        </w:rPr>
        <w:t>z niepełnosprawnością – na pokrycie obowiązkowych składek na ubezpieczenie emerytalne i rentowe refundowanych przez Państwowy Fundusz Rehabilitacji Osób Niepełnosprawnych.</w:t>
      </w:r>
    </w:p>
    <w:p w:rsidR="00105CD1" w:rsidRPr="00C100F6" w:rsidRDefault="00105CD1" w:rsidP="000767C8">
      <w:pPr>
        <w:pStyle w:val="Nagwektabeli"/>
        <w:numPr>
          <w:ilvl w:val="0"/>
          <w:numId w:val="40"/>
        </w:numPr>
        <w:spacing w:line="276" w:lineRule="auto"/>
        <w:jc w:val="both"/>
        <w:rPr>
          <w:b w:val="0"/>
          <w:color w:val="000000"/>
        </w:rPr>
      </w:pPr>
      <w:r w:rsidRPr="00C100F6">
        <w:rPr>
          <w:rFonts w:eastAsia="Calibri"/>
          <w:b w:val="0"/>
          <w:lang w:eastAsia="en-US"/>
        </w:rPr>
        <w:t>Finansowe wsparcie pomostowe wypłacane jest z góry, na każdy miesiąc okresu, na jaki je przyznano. Miesiąc, w którym jest wypłacana dana transza wsparcia pomostowego, nie musi się pokrywać z miesiącem kalendarzowym. Może to być np. okres od 10 dnia danego miesiąca do 9 dnia miesiąca kolejnego. W przypadku, gdy dana transza wsparcia pomostowego przysługiwałaby tylko za część danego miesiąca (np. ostatnia transza wsparcia udzielonego na 5 i pół miesiąca), wysokość tej transzy powinna być proporcjonalnie obniżona.</w:t>
      </w:r>
    </w:p>
    <w:p w:rsidR="00105CD1" w:rsidRDefault="00105CD1" w:rsidP="000767C8">
      <w:pPr>
        <w:pStyle w:val="Nagwektabeli"/>
        <w:numPr>
          <w:ilvl w:val="0"/>
          <w:numId w:val="40"/>
        </w:numPr>
        <w:spacing w:line="276" w:lineRule="auto"/>
        <w:jc w:val="both"/>
        <w:rPr>
          <w:b w:val="0"/>
          <w:color w:val="000000"/>
        </w:rPr>
      </w:pPr>
      <w:r w:rsidRPr="00C100F6">
        <w:rPr>
          <w:b w:val="0"/>
          <w:color w:val="000000"/>
        </w:rPr>
        <w:t>Wsparcie pomostowe finansowe jest realizowane na podstawie Umowy o przyznanie wsparcia pomostowego finansowego  i udzielane na podstawie Wniosku o przyznanie podstawowego wsparcia pomostowego.</w:t>
      </w:r>
      <w:r>
        <w:rPr>
          <w:b w:val="0"/>
          <w:color w:val="000000"/>
        </w:rPr>
        <w:t xml:space="preserve"> </w:t>
      </w:r>
      <w:r w:rsidRPr="00C100F6">
        <w:rPr>
          <w:b w:val="0"/>
          <w:color w:val="000000"/>
        </w:rPr>
        <w:t>Decyzję o przyznaniu podstawowego wsparcia pomostowego podejmuje OWES</w:t>
      </w:r>
      <w:r>
        <w:rPr>
          <w:b w:val="0"/>
          <w:color w:val="000000"/>
        </w:rPr>
        <w:t>.</w:t>
      </w:r>
    </w:p>
    <w:p w:rsidR="00105CD1" w:rsidRDefault="00105CD1" w:rsidP="000767C8">
      <w:pPr>
        <w:pStyle w:val="Nagwektabeli"/>
        <w:spacing w:line="276" w:lineRule="auto"/>
        <w:jc w:val="both"/>
        <w:rPr>
          <w:b w:val="0"/>
          <w:color w:val="000000"/>
        </w:rPr>
      </w:pPr>
    </w:p>
    <w:p w:rsidR="00105CD1" w:rsidRPr="003E0B7E" w:rsidRDefault="00105CD1" w:rsidP="000767C8">
      <w:pPr>
        <w:pStyle w:val="Nagwektabeli"/>
        <w:spacing w:line="276" w:lineRule="auto"/>
        <w:rPr>
          <w:color w:val="000000"/>
        </w:rPr>
      </w:pPr>
      <w:r w:rsidRPr="003E0B7E">
        <w:rPr>
          <w:color w:val="000000"/>
        </w:rPr>
        <w:t>§10</w:t>
      </w:r>
    </w:p>
    <w:p w:rsidR="00105CD1" w:rsidRDefault="00105CD1" w:rsidP="000767C8">
      <w:pPr>
        <w:pStyle w:val="Nagwektabeli"/>
        <w:spacing w:line="276" w:lineRule="auto"/>
        <w:rPr>
          <w:color w:val="000000"/>
        </w:rPr>
      </w:pPr>
      <w:r w:rsidRPr="00C100F6">
        <w:rPr>
          <w:color w:val="000000"/>
        </w:rPr>
        <w:t>Wsparcie pomostowe w formie zindywidualizowanych usług</w:t>
      </w:r>
    </w:p>
    <w:p w:rsidR="00105CD1" w:rsidRPr="00C100F6" w:rsidRDefault="00105CD1" w:rsidP="000767C8">
      <w:pPr>
        <w:pStyle w:val="Nagwektabeli"/>
        <w:spacing w:line="276" w:lineRule="auto"/>
        <w:rPr>
          <w:color w:val="000000"/>
        </w:rPr>
      </w:pPr>
    </w:p>
    <w:p w:rsidR="00105CD1" w:rsidRDefault="00105CD1" w:rsidP="000767C8">
      <w:pPr>
        <w:pStyle w:val="Nagwektabeli"/>
        <w:numPr>
          <w:ilvl w:val="0"/>
          <w:numId w:val="41"/>
        </w:numPr>
        <w:spacing w:line="276" w:lineRule="auto"/>
        <w:jc w:val="both"/>
        <w:rPr>
          <w:b w:val="0"/>
          <w:color w:val="000000"/>
        </w:rPr>
      </w:pPr>
      <w:r w:rsidRPr="00C100F6">
        <w:rPr>
          <w:b w:val="0"/>
          <w:color w:val="000000"/>
        </w:rPr>
        <w:t xml:space="preserve">Wsparcie pomostowe w formie zindywidualizowanych usług jest ukierunkowane </w:t>
      </w:r>
      <w:r w:rsidR="000767C8">
        <w:rPr>
          <w:b w:val="0"/>
          <w:color w:val="000000"/>
        </w:rPr>
        <w:br/>
      </w:r>
      <w:r w:rsidRPr="00C100F6">
        <w:rPr>
          <w:b w:val="0"/>
          <w:color w:val="000000"/>
        </w:rPr>
        <w:t xml:space="preserve">w szczególności na zapewnienie pomocy w uzyskaniu  stabilności i przygotowaniu </w:t>
      </w:r>
      <w:r w:rsidR="000767C8">
        <w:rPr>
          <w:b w:val="0"/>
          <w:color w:val="000000"/>
        </w:rPr>
        <w:br/>
      </w:r>
      <w:r w:rsidRPr="00C100F6">
        <w:rPr>
          <w:b w:val="0"/>
          <w:color w:val="000000"/>
        </w:rPr>
        <w:t xml:space="preserve">do samodzielnego funkcjonowania nowoutworzonego </w:t>
      </w:r>
      <w:r>
        <w:rPr>
          <w:b w:val="0"/>
          <w:color w:val="000000"/>
        </w:rPr>
        <w:t xml:space="preserve"> przedsiębiorstwa społecznego. </w:t>
      </w:r>
    </w:p>
    <w:p w:rsidR="00105CD1" w:rsidRPr="00C100F6" w:rsidRDefault="00105CD1" w:rsidP="000767C8">
      <w:pPr>
        <w:pStyle w:val="Nagwektabeli"/>
        <w:numPr>
          <w:ilvl w:val="0"/>
          <w:numId w:val="41"/>
        </w:numPr>
        <w:spacing w:line="276" w:lineRule="auto"/>
        <w:jc w:val="both"/>
        <w:rPr>
          <w:b w:val="0"/>
          <w:color w:val="000000"/>
        </w:rPr>
      </w:pPr>
      <w:r w:rsidRPr="00C100F6">
        <w:rPr>
          <w:b w:val="0"/>
          <w:color w:val="000000"/>
        </w:rPr>
        <w:t xml:space="preserve">Wsparcie realizowane jest na podstawie Umowy o przyznanie wsparcia pomostowego w formie zindywidualizowanych usług, która może być zawarta razem z Umową </w:t>
      </w:r>
      <w:r w:rsidR="000767C8">
        <w:rPr>
          <w:b w:val="0"/>
          <w:color w:val="000000"/>
        </w:rPr>
        <w:br/>
      </w:r>
      <w:r w:rsidRPr="00C100F6">
        <w:rPr>
          <w:b w:val="0"/>
          <w:color w:val="000000"/>
        </w:rPr>
        <w:t>o udzielenie wsparcia finansowego</w:t>
      </w:r>
      <w:r>
        <w:rPr>
          <w:b w:val="0"/>
          <w:color w:val="000000"/>
        </w:rPr>
        <w:t>, jak i w późniejszym terminie.</w:t>
      </w:r>
    </w:p>
    <w:p w:rsidR="00105CD1" w:rsidRPr="00D63FFA" w:rsidRDefault="00105CD1" w:rsidP="000767C8">
      <w:pPr>
        <w:pStyle w:val="Nagwektabeli"/>
        <w:suppressLineNumbers w:val="0"/>
        <w:spacing w:line="276" w:lineRule="auto"/>
        <w:jc w:val="left"/>
        <w:rPr>
          <w:color w:val="000000"/>
        </w:rPr>
      </w:pPr>
    </w:p>
    <w:p w:rsidR="000767C8" w:rsidRDefault="000767C8" w:rsidP="000767C8">
      <w:pPr>
        <w:pStyle w:val="Nagwektabeli"/>
        <w:suppressLineNumbers w:val="0"/>
        <w:spacing w:line="276" w:lineRule="auto"/>
        <w:rPr>
          <w:color w:val="000000"/>
        </w:rPr>
      </w:pPr>
    </w:p>
    <w:p w:rsidR="00105CD1" w:rsidRDefault="00105CD1" w:rsidP="000767C8">
      <w:pPr>
        <w:pStyle w:val="Nagwektabeli"/>
        <w:suppressLineNumbers w:val="0"/>
        <w:spacing w:line="276" w:lineRule="auto"/>
        <w:rPr>
          <w:color w:val="000000"/>
        </w:rPr>
      </w:pPr>
      <w:r>
        <w:rPr>
          <w:color w:val="000000"/>
        </w:rPr>
        <w:t>§11</w:t>
      </w:r>
    </w:p>
    <w:p w:rsidR="00105CD1" w:rsidRDefault="00105CD1" w:rsidP="000767C8">
      <w:pPr>
        <w:pStyle w:val="Nagwektabeli"/>
        <w:suppressLineNumbers w:val="0"/>
        <w:spacing w:line="276" w:lineRule="auto"/>
        <w:rPr>
          <w:color w:val="000000"/>
        </w:rPr>
      </w:pPr>
      <w:r>
        <w:rPr>
          <w:color w:val="000000"/>
        </w:rPr>
        <w:t>Kontrola i rozliczenie wsparcia</w:t>
      </w:r>
    </w:p>
    <w:p w:rsidR="00105CD1" w:rsidRDefault="00105CD1" w:rsidP="000767C8">
      <w:pPr>
        <w:pStyle w:val="Nagwektabeli"/>
        <w:suppressLineNumbers w:val="0"/>
        <w:spacing w:line="276" w:lineRule="auto"/>
        <w:rPr>
          <w:color w:val="000000"/>
        </w:rPr>
      </w:pPr>
    </w:p>
    <w:p w:rsidR="00105CD1" w:rsidRDefault="00105CD1" w:rsidP="000767C8">
      <w:pPr>
        <w:pStyle w:val="Akapitzlist"/>
        <w:numPr>
          <w:ilvl w:val="0"/>
          <w:numId w:val="42"/>
        </w:numPr>
        <w:spacing w:after="120" w:line="276" w:lineRule="auto"/>
        <w:rPr>
          <w:rFonts w:ascii="Times New Roman" w:eastAsia="Calibri" w:hAnsi="Times New Roman" w:cs="Times New Roman"/>
          <w:sz w:val="24"/>
        </w:rPr>
      </w:pPr>
      <w:r w:rsidRPr="00C100F6">
        <w:rPr>
          <w:rFonts w:ascii="Times New Roman" w:eastAsia="Calibri" w:hAnsi="Times New Roman" w:cs="Times New Roman"/>
          <w:sz w:val="24"/>
        </w:rPr>
        <w:t>Rozliczenie przyznanych środków n</w:t>
      </w:r>
      <w:r>
        <w:rPr>
          <w:rFonts w:ascii="Times New Roman" w:eastAsia="Calibri" w:hAnsi="Times New Roman" w:cs="Times New Roman"/>
          <w:sz w:val="24"/>
        </w:rPr>
        <w:t>astępuje poprzez:</w:t>
      </w:r>
    </w:p>
    <w:p w:rsidR="00105CD1" w:rsidRDefault="00105CD1" w:rsidP="000767C8">
      <w:pPr>
        <w:pStyle w:val="Akapitzlist"/>
        <w:numPr>
          <w:ilvl w:val="1"/>
          <w:numId w:val="42"/>
        </w:numPr>
        <w:spacing w:after="120" w:line="276" w:lineRule="auto"/>
        <w:jc w:val="both"/>
        <w:rPr>
          <w:rFonts w:ascii="Times New Roman" w:eastAsia="Calibri" w:hAnsi="Times New Roman" w:cs="Times New Roman"/>
          <w:sz w:val="24"/>
        </w:rPr>
      </w:pPr>
      <w:r w:rsidRPr="00C100F6">
        <w:rPr>
          <w:rFonts w:ascii="Times New Roman" w:eastAsia="Calibri" w:hAnsi="Times New Roman" w:cs="Times New Roman"/>
          <w:sz w:val="24"/>
        </w:rPr>
        <w:t>złożenie oświadczenia o dokonaniu wydatków zgodnie z</w:t>
      </w:r>
      <w:r w:rsidRPr="00C100F6">
        <w:rPr>
          <w:rFonts w:ascii="Times New Roman" w:eastAsia="Calibri" w:hAnsi="Times New Roman" w:cs="Times New Roman"/>
          <w:i/>
          <w:sz w:val="24"/>
        </w:rPr>
        <w:t xml:space="preserve"> Biznesplanem/ Wnioskiem o przyznanie wsparcia pomostowego finansowego,</w:t>
      </w:r>
      <w:r w:rsidRPr="00C100F6">
        <w:rPr>
          <w:rFonts w:ascii="Times New Roman" w:eastAsia="Calibri" w:hAnsi="Times New Roman" w:cs="Times New Roman"/>
          <w:sz w:val="24"/>
        </w:rPr>
        <w:t xml:space="preserve"> z zastrzeżeniem sytuacji, gdy </w:t>
      </w:r>
      <w:r w:rsidRPr="00C100F6">
        <w:rPr>
          <w:rFonts w:ascii="Times New Roman" w:eastAsia="Calibri" w:hAnsi="Times New Roman" w:cs="Times New Roman"/>
          <w:i/>
          <w:sz w:val="24"/>
        </w:rPr>
        <w:t>Biznesplan</w:t>
      </w:r>
      <w:r w:rsidRPr="00C100F6">
        <w:rPr>
          <w:rFonts w:ascii="Times New Roman" w:eastAsia="Calibri" w:hAnsi="Times New Roman" w:cs="Times New Roman"/>
          <w:sz w:val="24"/>
        </w:rPr>
        <w:t xml:space="preserve"> został zmieniony na wniosek przedsiębiorstwa;</w:t>
      </w:r>
    </w:p>
    <w:p w:rsidR="00105CD1" w:rsidRDefault="00105CD1" w:rsidP="000767C8">
      <w:pPr>
        <w:pStyle w:val="Akapitzlist"/>
        <w:numPr>
          <w:ilvl w:val="1"/>
          <w:numId w:val="42"/>
        </w:numPr>
        <w:spacing w:after="120" w:line="276" w:lineRule="auto"/>
        <w:jc w:val="both"/>
        <w:rPr>
          <w:rFonts w:ascii="Times New Roman" w:eastAsia="Calibri" w:hAnsi="Times New Roman" w:cs="Times New Roman"/>
          <w:sz w:val="24"/>
        </w:rPr>
      </w:pPr>
      <w:r w:rsidRPr="00C100F6">
        <w:rPr>
          <w:rFonts w:ascii="Times New Roman" w:eastAsia="Calibri" w:hAnsi="Times New Roman" w:cs="Times New Roman"/>
          <w:sz w:val="24"/>
        </w:rPr>
        <w:t xml:space="preserve">szczegółowe zestawienie towarów lub usług, których zakup został dokonany </w:t>
      </w:r>
      <w:r w:rsidR="000767C8">
        <w:rPr>
          <w:rFonts w:ascii="Times New Roman" w:eastAsia="Calibri" w:hAnsi="Times New Roman" w:cs="Times New Roman"/>
          <w:sz w:val="24"/>
        </w:rPr>
        <w:br/>
      </w:r>
      <w:r w:rsidRPr="00C100F6">
        <w:rPr>
          <w:rFonts w:ascii="Times New Roman" w:eastAsia="Calibri" w:hAnsi="Times New Roman" w:cs="Times New Roman"/>
          <w:sz w:val="24"/>
        </w:rPr>
        <w:t>z przyznanych środków wraz ze wskazaniem ich parametrów technicznych lub jakościowych</w:t>
      </w:r>
      <w:r>
        <w:rPr>
          <w:rFonts w:ascii="Times New Roman" w:eastAsia="Calibri" w:hAnsi="Times New Roman" w:cs="Times New Roman"/>
          <w:sz w:val="24"/>
        </w:rPr>
        <w:t>.</w:t>
      </w:r>
    </w:p>
    <w:p w:rsidR="00105CD1" w:rsidRDefault="00105CD1" w:rsidP="000767C8">
      <w:pPr>
        <w:pStyle w:val="Akapitzlist"/>
        <w:numPr>
          <w:ilvl w:val="0"/>
          <w:numId w:val="42"/>
        </w:numPr>
        <w:spacing w:after="120" w:line="276" w:lineRule="auto"/>
        <w:jc w:val="both"/>
        <w:rPr>
          <w:rFonts w:ascii="Times New Roman" w:eastAsia="Calibri" w:hAnsi="Times New Roman" w:cs="Times New Roman"/>
          <w:sz w:val="24"/>
        </w:rPr>
      </w:pPr>
      <w:r w:rsidRPr="00C100F6">
        <w:rPr>
          <w:rFonts w:ascii="Times New Roman" w:eastAsia="Calibri" w:hAnsi="Times New Roman" w:cs="Times New Roman"/>
          <w:sz w:val="24"/>
        </w:rPr>
        <w:t xml:space="preserve">OWES kontroluje prawidłowość wykonania umowy, w okresie </w:t>
      </w:r>
      <w:r w:rsidRPr="00C100F6">
        <w:rPr>
          <w:rFonts w:ascii="Times New Roman" w:eastAsia="Calibri" w:hAnsi="Times New Roman" w:cs="Times New Roman"/>
          <w:sz w:val="24"/>
          <w:u w:val="single"/>
        </w:rPr>
        <w:t>co najmniej 12 miesięcy (od dnia przyznania dotacji lub utworzenia stanowiska pracy, o ile termin utworzenia miejsca pracy jest późniejszy niż termin przyznania dotacji, a w przypadku przedłużenia wsparcia pomostowego w formie finansowej powyżej 6 miesięcy lub przyznania wyłącznie wsparcia pomostowego w formie zindywidualizowanych usług (bez dotacji) – co najmniej 6 miesięcy od zakończenia wsparcia pomostowego w formie finansowej),</w:t>
      </w:r>
      <w:r w:rsidRPr="00C100F6">
        <w:rPr>
          <w:rFonts w:ascii="Times New Roman" w:eastAsia="Calibri" w:hAnsi="Times New Roman" w:cs="Times New Roman"/>
          <w:sz w:val="24"/>
        </w:rPr>
        <w:t xml:space="preserve"> w szczególności poprzez weryfikację postanowień wyżej wskazanej umowy. Tym samym OWES weryfikuje przede wszystkim:</w:t>
      </w:r>
    </w:p>
    <w:p w:rsidR="00105CD1" w:rsidRDefault="00105CD1" w:rsidP="000767C8">
      <w:pPr>
        <w:pStyle w:val="Akapitzlist"/>
        <w:numPr>
          <w:ilvl w:val="1"/>
          <w:numId w:val="42"/>
        </w:numPr>
        <w:spacing w:after="120" w:line="276" w:lineRule="auto"/>
        <w:jc w:val="both"/>
        <w:rPr>
          <w:rFonts w:ascii="Times New Roman" w:eastAsia="Calibri" w:hAnsi="Times New Roman" w:cs="Times New Roman"/>
          <w:sz w:val="24"/>
        </w:rPr>
      </w:pPr>
      <w:r w:rsidRPr="00C100F6">
        <w:rPr>
          <w:rFonts w:ascii="Times New Roman" w:eastAsia="Calibri" w:hAnsi="Times New Roman" w:cs="Times New Roman"/>
          <w:sz w:val="24"/>
        </w:rPr>
        <w:t>fakt prowadzenia działalności gospodarczej przez przedsiębiorstwo społeczne;</w:t>
      </w:r>
    </w:p>
    <w:p w:rsidR="00105CD1" w:rsidRDefault="00105CD1" w:rsidP="000767C8">
      <w:pPr>
        <w:pStyle w:val="Akapitzlist"/>
        <w:numPr>
          <w:ilvl w:val="1"/>
          <w:numId w:val="42"/>
        </w:numPr>
        <w:spacing w:after="120" w:line="276" w:lineRule="auto"/>
        <w:jc w:val="both"/>
        <w:rPr>
          <w:rFonts w:ascii="Times New Roman" w:eastAsia="Calibri" w:hAnsi="Times New Roman" w:cs="Times New Roman"/>
          <w:sz w:val="24"/>
        </w:rPr>
      </w:pPr>
      <w:r w:rsidRPr="00C100F6">
        <w:rPr>
          <w:rFonts w:ascii="Times New Roman" w:eastAsia="Calibri" w:hAnsi="Times New Roman" w:cs="Times New Roman"/>
          <w:sz w:val="24"/>
        </w:rPr>
        <w:t>utworzenie deklarowanych miejsc pracy;</w:t>
      </w:r>
    </w:p>
    <w:p w:rsidR="00105CD1" w:rsidRPr="00C100F6" w:rsidRDefault="00105CD1" w:rsidP="000767C8">
      <w:pPr>
        <w:pStyle w:val="Akapitzlist"/>
        <w:numPr>
          <w:ilvl w:val="1"/>
          <w:numId w:val="42"/>
        </w:numPr>
        <w:spacing w:after="120" w:line="276" w:lineRule="auto"/>
        <w:jc w:val="both"/>
        <w:rPr>
          <w:rFonts w:ascii="Times New Roman" w:eastAsia="Calibri" w:hAnsi="Times New Roman" w:cs="Times New Roman"/>
          <w:sz w:val="24"/>
        </w:rPr>
      </w:pPr>
      <w:r w:rsidRPr="00C100F6">
        <w:rPr>
          <w:rFonts w:ascii="Times New Roman" w:eastAsia="Calibri" w:hAnsi="Times New Roman" w:cs="Times New Roman"/>
          <w:sz w:val="24"/>
        </w:rPr>
        <w:t xml:space="preserve">wydatkowanie środków zgodnie z zatwierdzonym Biznesplanem / Wnioskiem o przyznanie wsparcia pomostowego finansowego. </w:t>
      </w:r>
    </w:p>
    <w:p w:rsidR="00105CD1" w:rsidRPr="00C100F6" w:rsidRDefault="00105CD1" w:rsidP="000767C8">
      <w:pPr>
        <w:pStyle w:val="Akapitzlist"/>
        <w:numPr>
          <w:ilvl w:val="0"/>
          <w:numId w:val="42"/>
        </w:numPr>
        <w:spacing w:after="120" w:line="276" w:lineRule="auto"/>
        <w:jc w:val="both"/>
        <w:rPr>
          <w:rFonts w:ascii="Times New Roman" w:eastAsia="Calibri" w:hAnsi="Times New Roman" w:cs="Times New Roman"/>
          <w:sz w:val="24"/>
        </w:rPr>
      </w:pPr>
      <w:r w:rsidRPr="00C100F6">
        <w:rPr>
          <w:rFonts w:ascii="Times New Roman" w:eastAsia="Calibri" w:hAnsi="Times New Roman" w:cs="Times New Roman"/>
          <w:sz w:val="24"/>
        </w:rPr>
        <w:t>OWES  ma obowiązek kontrolować prawidłowość wykonywania przez beneficjenta pomocy jego obowiązków przez cały okres  przez jaki ten zobowiązany jest prowadzić działalność gospodarczą w sposób umożliwiający zachowanie utworzonych miejsc pracy.</w:t>
      </w:r>
    </w:p>
    <w:p w:rsidR="00105CD1" w:rsidRDefault="00105CD1" w:rsidP="000767C8">
      <w:pPr>
        <w:pStyle w:val="Akapitzlist"/>
        <w:numPr>
          <w:ilvl w:val="0"/>
          <w:numId w:val="42"/>
        </w:numPr>
        <w:spacing w:after="120" w:line="276" w:lineRule="auto"/>
        <w:jc w:val="both"/>
        <w:rPr>
          <w:rFonts w:ascii="Times New Roman" w:eastAsia="Calibri" w:hAnsi="Times New Roman" w:cs="Times New Roman"/>
          <w:sz w:val="24"/>
        </w:rPr>
      </w:pPr>
      <w:r w:rsidRPr="00C100F6">
        <w:rPr>
          <w:rFonts w:ascii="Times New Roman" w:eastAsia="Calibri" w:hAnsi="Times New Roman" w:cs="Times New Roman"/>
          <w:sz w:val="24"/>
        </w:rPr>
        <w:lastRenderedPageBreak/>
        <w:t>Kontroli podlega:</w:t>
      </w:r>
    </w:p>
    <w:p w:rsidR="00105CD1" w:rsidRDefault="00105CD1" w:rsidP="000767C8">
      <w:pPr>
        <w:pStyle w:val="Akapitzlist"/>
        <w:numPr>
          <w:ilvl w:val="1"/>
          <w:numId w:val="42"/>
        </w:numPr>
        <w:spacing w:after="120" w:line="276" w:lineRule="auto"/>
        <w:jc w:val="both"/>
        <w:rPr>
          <w:rFonts w:ascii="Times New Roman" w:eastAsia="Calibri" w:hAnsi="Times New Roman" w:cs="Times New Roman"/>
          <w:sz w:val="24"/>
        </w:rPr>
      </w:pPr>
      <w:r w:rsidRPr="00C100F6">
        <w:rPr>
          <w:rFonts w:ascii="Times New Roman" w:eastAsia="Calibri" w:hAnsi="Times New Roman" w:cs="Times New Roman"/>
          <w:sz w:val="24"/>
        </w:rPr>
        <w:t>fakt prowadzenia działalności przez przedsiębiors</w:t>
      </w:r>
      <w:r>
        <w:rPr>
          <w:rFonts w:ascii="Times New Roman" w:eastAsia="Calibri" w:hAnsi="Times New Roman" w:cs="Times New Roman"/>
          <w:sz w:val="24"/>
        </w:rPr>
        <w:t>two społeczne,</w:t>
      </w:r>
    </w:p>
    <w:p w:rsidR="00105CD1" w:rsidRDefault="00105CD1" w:rsidP="000767C8">
      <w:pPr>
        <w:pStyle w:val="Akapitzlist"/>
        <w:numPr>
          <w:ilvl w:val="1"/>
          <w:numId w:val="42"/>
        </w:numPr>
        <w:spacing w:after="120" w:line="276" w:lineRule="auto"/>
        <w:jc w:val="both"/>
        <w:rPr>
          <w:rFonts w:ascii="Times New Roman" w:eastAsia="Calibri" w:hAnsi="Times New Roman" w:cs="Times New Roman"/>
          <w:sz w:val="24"/>
        </w:rPr>
      </w:pPr>
      <w:r w:rsidRPr="00C100F6">
        <w:rPr>
          <w:rFonts w:ascii="Times New Roman" w:eastAsia="Calibri" w:hAnsi="Times New Roman" w:cs="Times New Roman"/>
          <w:sz w:val="24"/>
        </w:rPr>
        <w:t>utworzenie de</w:t>
      </w:r>
      <w:r>
        <w:rPr>
          <w:rFonts w:ascii="Times New Roman" w:eastAsia="Calibri" w:hAnsi="Times New Roman" w:cs="Times New Roman"/>
          <w:sz w:val="24"/>
        </w:rPr>
        <w:t>klarowanej liczby miejsc pracy,</w:t>
      </w:r>
    </w:p>
    <w:p w:rsidR="00105CD1" w:rsidRDefault="00105CD1" w:rsidP="000767C8">
      <w:pPr>
        <w:pStyle w:val="Akapitzlist"/>
        <w:numPr>
          <w:ilvl w:val="1"/>
          <w:numId w:val="42"/>
        </w:numPr>
        <w:spacing w:after="120" w:line="276" w:lineRule="auto"/>
        <w:jc w:val="both"/>
        <w:rPr>
          <w:rFonts w:ascii="Times New Roman" w:eastAsia="Calibri" w:hAnsi="Times New Roman" w:cs="Times New Roman"/>
          <w:sz w:val="24"/>
        </w:rPr>
      </w:pPr>
      <w:r w:rsidRPr="00C100F6">
        <w:rPr>
          <w:rFonts w:ascii="Times New Roman" w:eastAsia="Calibri" w:hAnsi="Times New Roman" w:cs="Times New Roman"/>
          <w:sz w:val="24"/>
        </w:rPr>
        <w:t>wykorzystanie zakupionych przez beneficjenta pomocy towarów lub usług zgodnie z Biznesplanem oraz charakterem prowadz</w:t>
      </w:r>
      <w:r>
        <w:rPr>
          <w:rFonts w:ascii="Times New Roman" w:eastAsia="Calibri" w:hAnsi="Times New Roman" w:cs="Times New Roman"/>
          <w:sz w:val="24"/>
        </w:rPr>
        <w:t>onej działalności gospodarczej;</w:t>
      </w:r>
    </w:p>
    <w:p w:rsidR="00105CD1" w:rsidRPr="00C100F6" w:rsidRDefault="00105CD1" w:rsidP="000767C8">
      <w:pPr>
        <w:pStyle w:val="Akapitzlist"/>
        <w:numPr>
          <w:ilvl w:val="1"/>
          <w:numId w:val="42"/>
        </w:numPr>
        <w:spacing w:after="120" w:line="276" w:lineRule="auto"/>
        <w:jc w:val="both"/>
        <w:rPr>
          <w:rFonts w:ascii="Times New Roman" w:eastAsia="Calibri" w:hAnsi="Times New Roman" w:cs="Times New Roman"/>
          <w:sz w:val="24"/>
        </w:rPr>
      </w:pPr>
      <w:r w:rsidRPr="00C100F6">
        <w:rPr>
          <w:rFonts w:ascii="Times New Roman" w:eastAsia="Calibri" w:hAnsi="Times New Roman" w:cs="Times New Roman"/>
          <w:sz w:val="24"/>
        </w:rPr>
        <w:t>prawidłowość wydatkowania wsparcia na uruchomienie działalności gospodarczej oraz wsparcia pomostowego.</w:t>
      </w:r>
    </w:p>
    <w:p w:rsidR="00105CD1" w:rsidRPr="00C100F6" w:rsidRDefault="00105CD1" w:rsidP="000767C8">
      <w:pPr>
        <w:pStyle w:val="Akapitzlist"/>
        <w:numPr>
          <w:ilvl w:val="0"/>
          <w:numId w:val="42"/>
        </w:numPr>
        <w:spacing w:after="120" w:line="276" w:lineRule="auto"/>
        <w:jc w:val="both"/>
        <w:rPr>
          <w:rFonts w:ascii="Times New Roman" w:eastAsia="Calibri" w:hAnsi="Times New Roman" w:cs="Times New Roman"/>
          <w:sz w:val="24"/>
        </w:rPr>
      </w:pPr>
      <w:r w:rsidRPr="00C100F6">
        <w:rPr>
          <w:rFonts w:ascii="Times New Roman" w:eastAsia="Calibri" w:hAnsi="Times New Roman" w:cs="Times New Roman"/>
          <w:sz w:val="24"/>
        </w:rPr>
        <w:t xml:space="preserve">W ramach kontroli,  kontrolujący z ramienia OWES mają prawo wejść do pomieszczeń, w których działalność gospodarcza jest prowadzona, przeprowadzić oględziny sprzętu, wyposażenia oraz towarów zakupionych ze środków wsparcia </w:t>
      </w:r>
      <w:r w:rsidR="000767C8">
        <w:rPr>
          <w:rFonts w:ascii="Times New Roman" w:eastAsia="Calibri" w:hAnsi="Times New Roman" w:cs="Times New Roman"/>
          <w:sz w:val="24"/>
        </w:rPr>
        <w:br/>
      </w:r>
      <w:r w:rsidRPr="00C100F6">
        <w:rPr>
          <w:rFonts w:ascii="Times New Roman" w:eastAsia="Calibri" w:hAnsi="Times New Roman" w:cs="Times New Roman"/>
          <w:sz w:val="24"/>
        </w:rPr>
        <w:t xml:space="preserve">a także przejrzeć, skopiować lub wykonywać notatki z dokumentacji związanej </w:t>
      </w:r>
      <w:r w:rsidR="000767C8">
        <w:rPr>
          <w:rFonts w:ascii="Times New Roman" w:eastAsia="Calibri" w:hAnsi="Times New Roman" w:cs="Times New Roman"/>
          <w:sz w:val="24"/>
        </w:rPr>
        <w:br/>
      </w:r>
      <w:r w:rsidRPr="00C100F6">
        <w:rPr>
          <w:rFonts w:ascii="Times New Roman" w:eastAsia="Calibri" w:hAnsi="Times New Roman" w:cs="Times New Roman"/>
          <w:sz w:val="24"/>
        </w:rPr>
        <w:t>z prowadzeniem działalności gospodarczej.</w:t>
      </w:r>
    </w:p>
    <w:p w:rsidR="00105CD1" w:rsidRPr="003E0B7E" w:rsidRDefault="00105CD1" w:rsidP="000767C8">
      <w:pPr>
        <w:pStyle w:val="Akapitzlist"/>
        <w:numPr>
          <w:ilvl w:val="0"/>
          <w:numId w:val="42"/>
        </w:numPr>
        <w:spacing w:after="120" w:line="276" w:lineRule="auto"/>
        <w:jc w:val="both"/>
        <w:rPr>
          <w:rFonts w:ascii="Times New Roman" w:eastAsia="Calibri" w:hAnsi="Times New Roman" w:cs="Times New Roman"/>
          <w:sz w:val="24"/>
        </w:rPr>
      </w:pPr>
      <w:r>
        <w:rPr>
          <w:rFonts w:ascii="Times New Roman" w:eastAsia="Calibri" w:hAnsi="Times New Roman" w:cs="Times New Roman"/>
          <w:sz w:val="24"/>
        </w:rPr>
        <w:t xml:space="preserve">Podmiot otrzymujący dotację zobowiązany jest do </w:t>
      </w:r>
      <w:r w:rsidRPr="00E5428F">
        <w:rPr>
          <w:rFonts w:ascii="Times New Roman" w:eastAsia="Calibri" w:hAnsi="Times New Roman" w:cs="Times New Roman"/>
          <w:sz w:val="24"/>
        </w:rPr>
        <w:t xml:space="preserve">prowadzenia działalności w sposób gwarantujący zapewnienie trwałości utworzonych miejsc pracy przez okres </w:t>
      </w:r>
      <w:r w:rsidR="000767C8">
        <w:rPr>
          <w:rFonts w:ascii="Times New Roman" w:eastAsia="Calibri" w:hAnsi="Times New Roman" w:cs="Times New Roman"/>
          <w:sz w:val="24"/>
        </w:rPr>
        <w:br/>
      </w:r>
      <w:r w:rsidRPr="00E5428F">
        <w:rPr>
          <w:rFonts w:ascii="Times New Roman" w:eastAsia="Calibri" w:hAnsi="Times New Roman" w:cs="Times New Roman"/>
          <w:sz w:val="24"/>
        </w:rPr>
        <w:t xml:space="preserve">co najmniej 12 miesięcy od dnia przyznania dotacji lub utworzenia stanowiska pracy, o ile termin utworzenia miejsca pracy jest późniejszy, niż termin przyznania dotacji, </w:t>
      </w:r>
      <w:r w:rsidR="000767C8">
        <w:rPr>
          <w:rFonts w:ascii="Times New Roman" w:eastAsia="Calibri" w:hAnsi="Times New Roman" w:cs="Times New Roman"/>
          <w:sz w:val="24"/>
        </w:rPr>
        <w:br/>
      </w:r>
      <w:r w:rsidRPr="00E5428F">
        <w:rPr>
          <w:rFonts w:ascii="Times New Roman" w:eastAsia="Calibri" w:hAnsi="Times New Roman" w:cs="Times New Roman"/>
          <w:sz w:val="24"/>
        </w:rPr>
        <w:t xml:space="preserve">a w przypadku przedłużenia wsparcia pomostowego w formie finansowej powyżej </w:t>
      </w:r>
      <w:r w:rsidR="000767C8">
        <w:rPr>
          <w:rFonts w:ascii="Times New Roman" w:eastAsia="Calibri" w:hAnsi="Times New Roman" w:cs="Times New Roman"/>
          <w:sz w:val="24"/>
        </w:rPr>
        <w:br/>
      </w:r>
      <w:r w:rsidRPr="00E5428F">
        <w:rPr>
          <w:rFonts w:ascii="Times New Roman" w:eastAsia="Calibri" w:hAnsi="Times New Roman" w:cs="Times New Roman"/>
          <w:sz w:val="24"/>
        </w:rPr>
        <w:t xml:space="preserve">6 miesięcy lub przyznania wyłącznie wsparcia pomostowego w formie finansowej [bez dotacji] – co najmniej 6 miesięcy od zakończenia wsparcia pomostowego </w:t>
      </w:r>
      <w:r w:rsidR="000767C8">
        <w:rPr>
          <w:rFonts w:ascii="Times New Roman" w:eastAsia="Calibri" w:hAnsi="Times New Roman" w:cs="Times New Roman"/>
          <w:sz w:val="24"/>
        </w:rPr>
        <w:br/>
      </w:r>
      <w:r w:rsidRPr="00E5428F">
        <w:rPr>
          <w:rFonts w:ascii="Times New Roman" w:eastAsia="Calibri" w:hAnsi="Times New Roman" w:cs="Times New Roman"/>
          <w:sz w:val="24"/>
        </w:rPr>
        <w:t xml:space="preserve">w formie finansowej (tym czasie zakończenie stosunku pracy z osobą zatrudnioną </w:t>
      </w:r>
      <w:r w:rsidR="000767C8">
        <w:rPr>
          <w:rFonts w:ascii="Times New Roman" w:eastAsia="Calibri" w:hAnsi="Times New Roman" w:cs="Times New Roman"/>
          <w:sz w:val="24"/>
        </w:rPr>
        <w:br/>
      </w:r>
      <w:r w:rsidRPr="00E5428F">
        <w:rPr>
          <w:rFonts w:ascii="Times New Roman" w:eastAsia="Calibri" w:hAnsi="Times New Roman" w:cs="Times New Roman"/>
          <w:sz w:val="24"/>
        </w:rPr>
        <w:t xml:space="preserve">na nowo utworzonym stanowisku pracy może nastąpić wyłącznie z przyczyn </w:t>
      </w:r>
      <w:r>
        <w:rPr>
          <w:rFonts w:ascii="Times New Roman" w:eastAsia="Calibri" w:hAnsi="Times New Roman" w:cs="Times New Roman"/>
          <w:sz w:val="24"/>
        </w:rPr>
        <w:t xml:space="preserve">leżących po stronie pracownika) oraz </w:t>
      </w:r>
      <w:r w:rsidRPr="00E5428F">
        <w:rPr>
          <w:rFonts w:ascii="Times New Roman" w:eastAsia="Calibri" w:hAnsi="Times New Roman" w:cs="Times New Roman"/>
          <w:sz w:val="24"/>
        </w:rPr>
        <w:t>zapewnienia trwałości prz</w:t>
      </w:r>
      <w:r>
        <w:rPr>
          <w:rFonts w:ascii="Times New Roman" w:eastAsia="Calibri" w:hAnsi="Times New Roman" w:cs="Times New Roman"/>
          <w:sz w:val="24"/>
        </w:rPr>
        <w:t>edsiębiorstwa społecznego.</w:t>
      </w:r>
    </w:p>
    <w:p w:rsidR="00105CD1" w:rsidRDefault="00105CD1" w:rsidP="000767C8">
      <w:pPr>
        <w:pStyle w:val="Nagwektabeli"/>
        <w:suppressLineNumbers w:val="0"/>
        <w:spacing w:line="276" w:lineRule="auto"/>
        <w:rPr>
          <w:color w:val="000000"/>
        </w:rPr>
      </w:pPr>
    </w:p>
    <w:p w:rsidR="00105CD1" w:rsidRPr="003E0B7E" w:rsidRDefault="00105CD1" w:rsidP="000767C8">
      <w:pPr>
        <w:pStyle w:val="Nagwektabeli"/>
        <w:suppressLineNumbers w:val="0"/>
        <w:spacing w:line="276" w:lineRule="auto"/>
        <w:rPr>
          <w:color w:val="000000"/>
        </w:rPr>
      </w:pPr>
      <w:r w:rsidRPr="003E0B7E">
        <w:rPr>
          <w:bCs w:val="0"/>
        </w:rPr>
        <w:t>§12</w:t>
      </w:r>
    </w:p>
    <w:p w:rsidR="00105CD1" w:rsidRDefault="00105CD1" w:rsidP="000767C8">
      <w:pPr>
        <w:pStyle w:val="NormalnyWeb"/>
        <w:spacing w:before="0" w:beforeAutospacing="0" w:after="0" w:afterAutospacing="0" w:line="276" w:lineRule="auto"/>
        <w:jc w:val="center"/>
        <w:rPr>
          <w:b/>
          <w:bCs/>
        </w:rPr>
      </w:pPr>
      <w:r>
        <w:rPr>
          <w:b/>
          <w:bCs/>
        </w:rPr>
        <w:t>Postanowienia końcowe</w:t>
      </w:r>
    </w:p>
    <w:p w:rsidR="000767C8" w:rsidRDefault="000767C8" w:rsidP="000767C8">
      <w:pPr>
        <w:pStyle w:val="NormalnyWeb"/>
        <w:spacing w:before="0" w:beforeAutospacing="0" w:after="0" w:afterAutospacing="0" w:line="276" w:lineRule="auto"/>
        <w:jc w:val="center"/>
        <w:rPr>
          <w:b/>
          <w:bCs/>
        </w:rPr>
      </w:pPr>
    </w:p>
    <w:p w:rsidR="00105CD1" w:rsidRPr="00C743A5" w:rsidRDefault="00105CD1" w:rsidP="000767C8">
      <w:pPr>
        <w:pStyle w:val="NormalnyWeb"/>
        <w:numPr>
          <w:ilvl w:val="0"/>
          <w:numId w:val="24"/>
        </w:numPr>
        <w:suppressAutoHyphens/>
        <w:spacing w:before="120" w:beforeAutospacing="0" w:after="120" w:afterAutospacing="0" w:line="276" w:lineRule="auto"/>
        <w:jc w:val="both"/>
      </w:pPr>
      <w:r w:rsidRPr="00D63FFA">
        <w:t xml:space="preserve">W sprawach nieuregulowanych niniejszym Regulaminem stosuje się zapisy Załącznika nr </w:t>
      </w:r>
      <w:r>
        <w:t>7</w:t>
      </w:r>
      <w:r w:rsidRPr="00D63FFA">
        <w:t xml:space="preserve"> </w:t>
      </w:r>
      <w:r w:rsidRPr="00C743A5">
        <w:t>Wymagania dotyczące standardu oraz cen rynkowych w ramach konkursu</w:t>
      </w:r>
      <w:r>
        <w:t xml:space="preserve"> </w:t>
      </w:r>
      <w:r w:rsidRPr="00C743A5">
        <w:t>nr RPLD.09.03.01-IP.01-10-001/17</w:t>
      </w:r>
      <w:r>
        <w:t xml:space="preserve">, </w:t>
      </w:r>
      <w:r w:rsidRPr="00C743A5">
        <w:t xml:space="preserve">wytycznych zawartych </w:t>
      </w:r>
      <w:r w:rsidR="000767C8">
        <w:br/>
      </w:r>
      <w:r w:rsidRPr="00C743A5">
        <w:t>w Szczegółowym Opisie Osi Priorytetowych Regionalnego Programu Operacyjnego Województ</w:t>
      </w:r>
      <w:r>
        <w:t>wa Łódzkiego na lata 2014-2020 oraz innych właściwych przepisów prawa i wytycznych.</w:t>
      </w:r>
    </w:p>
    <w:p w:rsidR="00105CD1" w:rsidRPr="00D63FFA" w:rsidRDefault="00105CD1" w:rsidP="000767C8">
      <w:pPr>
        <w:pStyle w:val="NormalnyWeb"/>
        <w:numPr>
          <w:ilvl w:val="0"/>
          <w:numId w:val="24"/>
        </w:numPr>
        <w:suppressAutoHyphens/>
        <w:spacing w:before="120" w:beforeAutospacing="0" w:after="120" w:afterAutospacing="0" w:line="276" w:lineRule="auto"/>
        <w:jc w:val="both"/>
      </w:pPr>
      <w:r w:rsidRPr="00D63FFA">
        <w:t xml:space="preserve">Sprawy nieuregulowane niniejszym Regulaminem oraz dokumentami określonymi w ust. 1 rozstrzygane są przez </w:t>
      </w:r>
      <w:r>
        <w:t>OWES i IP.</w:t>
      </w:r>
    </w:p>
    <w:p w:rsidR="00105CD1" w:rsidRPr="00D63FFA" w:rsidRDefault="00105CD1" w:rsidP="000767C8">
      <w:pPr>
        <w:pStyle w:val="NormalnyWeb"/>
        <w:numPr>
          <w:ilvl w:val="0"/>
          <w:numId w:val="24"/>
        </w:numPr>
        <w:suppressAutoHyphens/>
        <w:spacing w:before="120" w:beforeAutospacing="0" w:after="120" w:afterAutospacing="0" w:line="276" w:lineRule="auto"/>
        <w:jc w:val="both"/>
        <w:rPr>
          <w:color w:val="000000"/>
        </w:rPr>
      </w:pPr>
      <w:r w:rsidRPr="00D63FFA">
        <w:rPr>
          <w:color w:val="000000"/>
        </w:rPr>
        <w:lastRenderedPageBreak/>
        <w:t xml:space="preserve">Realizator Projektu zastrzega możliwość zmiany niniejszego Regulaminu w sytuacji zmiany wytycznych, warunków realizacji Projektu, dokumentów programowych, zmiany interpretacji zapisów wytycznych przez IP bądź konieczności doprecyzowania lub poprawy zapisów, co przełoży się na efektywniejszą realizację projektu. Zmiany będą ogłaszane na stronach www. Każda zmiana Regulaminu wymaga akceptacji przez IP. </w:t>
      </w:r>
    </w:p>
    <w:sectPr w:rsidR="00105CD1" w:rsidRPr="00D63FFA" w:rsidSect="004D647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4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74" w:rsidRDefault="00A43874" w:rsidP="009C223C">
      <w:pPr>
        <w:spacing w:after="0" w:line="240" w:lineRule="auto"/>
      </w:pPr>
      <w:r>
        <w:separator/>
      </w:r>
    </w:p>
  </w:endnote>
  <w:endnote w:type="continuationSeparator" w:id="0">
    <w:p w:rsidR="00A43874" w:rsidRDefault="00A43874" w:rsidP="009C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yriad Pro Light">
    <w:altName w:val="Arial"/>
    <w:panose1 w:val="00000000000000000000"/>
    <w:charset w:val="00"/>
    <w:family w:val="swiss"/>
    <w:notTrueType/>
    <w:pitch w:val="variable"/>
    <w:sig w:usb0="00000001" w:usb1="5000204B" w:usb2="00000000" w:usb3="00000000" w:csb0="0000009F" w:csb1="00000000"/>
  </w:font>
  <w:font w:name="Myriad Pro">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B3" w:rsidRDefault="00D935B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7B" w:rsidRPr="004D647B" w:rsidRDefault="004D647B" w:rsidP="004D647B">
    <w:pPr>
      <w:pStyle w:val="Stopka"/>
      <w:jc w:val="center"/>
      <w:rPr>
        <w:rFonts w:ascii="Myriad Pro Light" w:hAnsi="Myriad Pro Light"/>
        <w:color w:val="595959" w:themeColor="text1" w:themeTint="A6"/>
        <w:sz w:val="24"/>
      </w:rPr>
    </w:pPr>
    <w:r w:rsidRPr="004D647B">
      <w:rPr>
        <w:rFonts w:ascii="Myriad Pro Light" w:hAnsi="Myriad Pro Light"/>
        <w:color w:val="595959" w:themeColor="text1" w:themeTint="A6"/>
        <w:sz w:val="24"/>
      </w:rPr>
      <w:t>_______________________________________________</w:t>
    </w:r>
    <w:r w:rsidR="00C13A35">
      <w:rPr>
        <w:rFonts w:ascii="Myriad Pro Light" w:hAnsi="Myriad Pro Light"/>
        <w:color w:val="595959" w:themeColor="text1" w:themeTint="A6"/>
        <w:sz w:val="24"/>
      </w:rPr>
      <w:t>____________________</w:t>
    </w:r>
  </w:p>
  <w:p w:rsidR="004D647B" w:rsidRPr="004D647B" w:rsidRDefault="004D647B" w:rsidP="004D647B">
    <w:pPr>
      <w:pStyle w:val="Stopka"/>
      <w:rPr>
        <w:rFonts w:ascii="Myriad Pro Light" w:hAnsi="Myriad Pro Light"/>
        <w:color w:val="595959" w:themeColor="text1" w:themeTint="A6"/>
        <w:sz w:val="12"/>
      </w:rPr>
    </w:pPr>
  </w:p>
  <w:p w:rsidR="004D647B" w:rsidRPr="004D647B" w:rsidRDefault="00467182" w:rsidP="004D647B">
    <w:pPr>
      <w:pStyle w:val="Stopka"/>
      <w:jc w:val="center"/>
      <w:rPr>
        <w:rFonts w:ascii="Myriad Pro Light" w:hAnsi="Myriad Pro Light"/>
        <w:color w:val="002060"/>
      </w:rPr>
    </w:pPr>
    <w:r>
      <w:rPr>
        <w:rFonts w:ascii="Myriad Pro Light" w:hAnsi="Myriad Pro Light"/>
        <w:color w:val="002060"/>
      </w:rPr>
      <w:t>Ośrodek Wsparcia Ekonomii Społecznej JA</w:t>
    </w:r>
    <w:r w:rsidR="00D935B3">
      <w:rPr>
        <w:rFonts w:ascii="Myriad Pro Light" w:hAnsi="Myriad Pro Light"/>
        <w:color w:val="002060"/>
      </w:rPr>
      <w:t xml:space="preserve"> – </w:t>
    </w:r>
    <w:r>
      <w:rPr>
        <w:rFonts w:ascii="Myriad Pro Light" w:hAnsi="Myriad Pro Light"/>
        <w:color w:val="002060"/>
      </w:rPr>
      <w:t>TY</w:t>
    </w:r>
    <w:r w:rsidR="00D935B3">
      <w:rPr>
        <w:rFonts w:ascii="Myriad Pro Light" w:hAnsi="Myriad Pro Light"/>
        <w:color w:val="002060"/>
      </w:rPr>
      <w:t xml:space="preserve"> – </w:t>
    </w:r>
    <w:r>
      <w:rPr>
        <w:rFonts w:ascii="Myriad Pro Light" w:hAnsi="Myriad Pro Light"/>
        <w:color w:val="002060"/>
      </w:rPr>
      <w:t>MY</w:t>
    </w:r>
    <w:r w:rsidR="00D935B3">
      <w:rPr>
        <w:rFonts w:ascii="Myriad Pro Light" w:hAnsi="Myriad Pro Light"/>
        <w:color w:val="002060"/>
      </w:rPr>
      <w:t xml:space="preserve"> </w:t>
    </w:r>
  </w:p>
  <w:p w:rsidR="004D647B" w:rsidRPr="004D647B" w:rsidRDefault="004D647B" w:rsidP="004D647B">
    <w:pPr>
      <w:pStyle w:val="Stopka"/>
      <w:jc w:val="center"/>
      <w:rPr>
        <w:rFonts w:ascii="Myriad Pro" w:hAnsi="Myriad Pro"/>
        <w:color w:val="595959" w:themeColor="text1" w:themeTint="A6"/>
        <w:sz w:val="20"/>
      </w:rPr>
    </w:pPr>
    <w:r w:rsidRPr="004D647B">
      <w:rPr>
        <w:rFonts w:ascii="Myriad Pro" w:hAnsi="Myriad Pro"/>
        <w:color w:val="595959" w:themeColor="text1" w:themeTint="A6"/>
        <w:sz w:val="20"/>
      </w:rPr>
      <w:t>90-558 Łódź, ul. 28 Pułku Strzelców Kaniowskich 71/73</w:t>
    </w:r>
  </w:p>
  <w:p w:rsidR="004D647B" w:rsidRPr="004D647B" w:rsidRDefault="004D647B" w:rsidP="004D647B">
    <w:pPr>
      <w:pStyle w:val="Stopka"/>
      <w:jc w:val="center"/>
      <w:rPr>
        <w:rFonts w:ascii="Myriad Pro" w:hAnsi="Myriad Pro"/>
        <w:color w:val="595959" w:themeColor="text1" w:themeTint="A6"/>
        <w:sz w:val="20"/>
        <w:lang w:val="en-US"/>
      </w:rPr>
    </w:pPr>
    <w:r w:rsidRPr="004D647B">
      <w:rPr>
        <w:rFonts w:ascii="Myriad Pro" w:hAnsi="Myriad Pro"/>
        <w:color w:val="595959" w:themeColor="text1" w:themeTint="A6"/>
        <w:sz w:val="20"/>
        <w:lang w:val="en-US"/>
      </w:rPr>
      <w:t>Tel.: 796 14 14 20 * 796 14 14 30 * 796 14 14 40</w:t>
    </w:r>
  </w:p>
  <w:p w:rsidR="004D647B" w:rsidRPr="004D647B" w:rsidRDefault="004D647B" w:rsidP="004D647B">
    <w:pPr>
      <w:pStyle w:val="Stopka"/>
      <w:jc w:val="center"/>
      <w:rPr>
        <w:rFonts w:ascii="Myriad Pro" w:hAnsi="Myriad Pro"/>
        <w:color w:val="595959" w:themeColor="text1" w:themeTint="A6"/>
        <w:sz w:val="20"/>
        <w:lang w:val="en-US"/>
      </w:rPr>
    </w:pPr>
    <w:r w:rsidRPr="004D647B">
      <w:rPr>
        <w:rFonts w:ascii="Myriad Pro" w:hAnsi="Myriad Pro"/>
        <w:color w:val="595959" w:themeColor="text1" w:themeTint="A6"/>
        <w:sz w:val="20"/>
        <w:lang w:val="en-US"/>
      </w:rPr>
      <w:t>www.wsparciespoleczne.pl, e-mail: biuro@wsparciespoleczne.pl</w:t>
    </w:r>
  </w:p>
  <w:p w:rsidR="004D647B" w:rsidRPr="004D647B" w:rsidRDefault="004D647B" w:rsidP="004D647B">
    <w:pPr>
      <w:pStyle w:val="Stopka"/>
      <w:jc w:val="center"/>
      <w:rPr>
        <w:rFonts w:ascii="Myriad Pro Light" w:hAnsi="Myriad Pro Light"/>
        <w:color w:val="E36C0A" w:themeColor="accent6" w:themeShade="BF"/>
        <w:sz w:val="20"/>
      </w:rPr>
    </w:pPr>
    <w:r w:rsidRPr="004D647B">
      <w:rPr>
        <w:rFonts w:ascii="Myriad Pro Light" w:hAnsi="Myriad Pro Light"/>
        <w:color w:val="E36C0A" w:themeColor="accent6" w:themeShade="BF"/>
        <w:sz w:val="20"/>
      </w:rPr>
      <w:t>Pomagamy dzięki Twojemu wsparciu! Przekaż nam 1% podatku!</w:t>
    </w:r>
  </w:p>
  <w:p w:rsidR="004D647B" w:rsidRPr="004D647B" w:rsidRDefault="004D647B" w:rsidP="004D647B">
    <w:pPr>
      <w:pStyle w:val="Stopka"/>
      <w:jc w:val="center"/>
      <w:rPr>
        <w:rFonts w:ascii="Myriad Pro Light" w:hAnsi="Myriad Pro Light"/>
        <w:color w:val="E36C0A" w:themeColor="accent6" w:themeShade="BF"/>
        <w:sz w:val="20"/>
      </w:rPr>
    </w:pPr>
    <w:r w:rsidRPr="004D647B">
      <w:rPr>
        <w:rFonts w:ascii="Myriad Pro Light" w:hAnsi="Myriad Pro Light"/>
        <w:color w:val="E36C0A" w:themeColor="accent6" w:themeShade="BF"/>
        <w:sz w:val="20"/>
      </w:rPr>
      <w:t>KRS: 0000174686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B3" w:rsidRDefault="00D935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74" w:rsidRDefault="00A43874" w:rsidP="009C223C">
      <w:pPr>
        <w:spacing w:after="0" w:line="240" w:lineRule="auto"/>
      </w:pPr>
      <w:r>
        <w:separator/>
      </w:r>
    </w:p>
  </w:footnote>
  <w:footnote w:type="continuationSeparator" w:id="0">
    <w:p w:rsidR="00A43874" w:rsidRDefault="00A43874" w:rsidP="009C2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B3" w:rsidRDefault="00D935B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3C" w:rsidRDefault="00457CED">
    <w:pPr>
      <w:pStyle w:val="Nagwek"/>
    </w:pPr>
    <w:r>
      <w:rPr>
        <w:noProof/>
        <w:lang w:eastAsia="pl-PL"/>
      </w:rPr>
      <w:drawing>
        <wp:inline distT="0" distB="0" distL="0" distR="0" wp14:anchorId="3DDA1613" wp14:editId="728DAA98">
          <wp:extent cx="2076450" cy="544356"/>
          <wp:effectExtent l="19050" t="0" r="0" b="0"/>
          <wp:docPr id="2" name="Obraz 1" descr="C:\Users\Pracownik\Desktop\logo j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cownik\Desktop\logo jtm.jpg"/>
                  <pic:cNvPicPr>
                    <a:picLocks noChangeAspect="1" noChangeArrowheads="1"/>
                  </pic:cNvPicPr>
                </pic:nvPicPr>
                <pic:blipFill>
                  <a:blip r:embed="rId1"/>
                  <a:srcRect b="81486"/>
                  <a:stretch>
                    <a:fillRect/>
                  </a:stretch>
                </pic:blipFill>
                <pic:spPr bwMode="auto">
                  <a:xfrm>
                    <a:off x="0" y="0"/>
                    <a:ext cx="2085085" cy="546620"/>
                  </a:xfrm>
                  <a:prstGeom prst="rect">
                    <a:avLst/>
                  </a:prstGeom>
                  <a:noFill/>
                  <a:ln w="9525">
                    <a:noFill/>
                    <a:miter lim="800000"/>
                    <a:headEnd/>
                    <a:tailEnd/>
                  </a:ln>
                </pic:spPr>
              </pic:pic>
            </a:graphicData>
          </a:graphic>
        </wp:inline>
      </w:drawing>
    </w:r>
    <w:r w:rsidR="004D647B">
      <w:tab/>
    </w:r>
    <w:r w:rsidR="004D647B">
      <w:rPr>
        <w:noProof/>
        <w:lang w:eastAsia="pl-PL"/>
      </w:rPr>
      <w:tab/>
    </w:r>
    <w:r w:rsidR="00467182">
      <w:rPr>
        <w:noProof/>
        <w:lang w:eastAsia="pl-PL"/>
      </w:rPr>
      <w:drawing>
        <wp:inline distT="0" distB="0" distL="0" distR="0" wp14:anchorId="3FD6854D" wp14:editId="23C4AD05">
          <wp:extent cx="1088047" cy="769417"/>
          <wp:effectExtent l="0" t="0" r="0" b="0"/>
          <wp:docPr id="1" name="Obraz 1" descr="C:\Users\marta\Desktop\SK\loga i zdjecia\akses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Desktop\SK\loga i zdjecia\akses1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0226" cy="778029"/>
                  </a:xfrm>
                  <a:prstGeom prst="rect">
                    <a:avLst/>
                  </a:prstGeom>
                  <a:noFill/>
                  <a:ln>
                    <a:noFill/>
                  </a:ln>
                </pic:spPr>
              </pic:pic>
            </a:graphicData>
          </a:graphic>
        </wp:inline>
      </w:drawing>
    </w:r>
  </w:p>
  <w:p w:rsidR="00816C58" w:rsidRDefault="00816C58">
    <w:pPr>
      <w:pStyle w:val="Nagwek"/>
    </w:pPr>
  </w:p>
  <w:p w:rsidR="00467182" w:rsidRDefault="0046718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B3" w:rsidRDefault="00D935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B44B57A"/>
    <w:name w:val="WW8Num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Symbol" w:hAnsi="Symbol"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B72CB850"/>
    <w:name w:val="WW8Num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b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FA6563"/>
    <w:multiLevelType w:val="hybridMultilevel"/>
    <w:tmpl w:val="DA1C1A9C"/>
    <w:lvl w:ilvl="0" w:tplc="0415000F">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61365C"/>
    <w:multiLevelType w:val="hybridMultilevel"/>
    <w:tmpl w:val="50FEB740"/>
    <w:lvl w:ilvl="0" w:tplc="0ABAD2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0C25A0"/>
    <w:multiLevelType w:val="hybridMultilevel"/>
    <w:tmpl w:val="275EA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835709"/>
    <w:multiLevelType w:val="hybridMultilevel"/>
    <w:tmpl w:val="2F149EC4"/>
    <w:lvl w:ilvl="0" w:tplc="04150011">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
    <w:nsid w:val="13A84B49"/>
    <w:multiLevelType w:val="hybridMultilevel"/>
    <w:tmpl w:val="E9809B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33384C"/>
    <w:multiLevelType w:val="hybridMultilevel"/>
    <w:tmpl w:val="0D26A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BF7C29"/>
    <w:multiLevelType w:val="hybridMultilevel"/>
    <w:tmpl w:val="80B4EE28"/>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AC409D9"/>
    <w:multiLevelType w:val="hybridMultilevel"/>
    <w:tmpl w:val="B5C2495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0CB4CD7"/>
    <w:multiLevelType w:val="hybridMultilevel"/>
    <w:tmpl w:val="88F48A0A"/>
    <w:lvl w:ilvl="0" w:tplc="0415000F">
      <w:start w:val="1"/>
      <w:numFmt w:val="decimal"/>
      <w:lvlText w:val="%1."/>
      <w:lvlJc w:val="left"/>
      <w:pPr>
        <w:ind w:left="501" w:hanging="360"/>
      </w:pPr>
    </w:lvl>
    <w:lvl w:ilvl="1" w:tplc="04150011">
      <w:start w:val="1"/>
      <w:numFmt w:val="decimal"/>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
    <w:nsid w:val="29642C92"/>
    <w:multiLevelType w:val="multilevel"/>
    <w:tmpl w:val="B72CB8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b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DFB452A"/>
    <w:multiLevelType w:val="hybridMultilevel"/>
    <w:tmpl w:val="1BC6DA3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nsid w:val="2E757E26"/>
    <w:multiLevelType w:val="hybridMultilevel"/>
    <w:tmpl w:val="9A06479A"/>
    <w:lvl w:ilvl="0" w:tplc="311A00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310253E8"/>
    <w:multiLevelType w:val="hybridMultilevel"/>
    <w:tmpl w:val="2542DB6A"/>
    <w:lvl w:ilvl="0" w:tplc="A59028B2">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lvl>
    <w:lvl w:ilvl="2" w:tplc="8296560C">
      <w:start w:val="1"/>
      <w:numFmt w:val="decimal"/>
      <w:lvlText w:val="(%3)"/>
      <w:lvlJc w:val="left"/>
      <w:pPr>
        <w:tabs>
          <w:tab w:val="num" w:pos="2340"/>
        </w:tabs>
        <w:ind w:left="2340" w:hanging="360"/>
      </w:pPr>
      <w:rPr>
        <w:rFonts w:hint="default"/>
      </w:rPr>
    </w:lvl>
    <w:lvl w:ilvl="3" w:tplc="60040A54">
      <w:start w:val="1"/>
      <w:numFmt w:val="upp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5C03954"/>
    <w:multiLevelType w:val="hybridMultilevel"/>
    <w:tmpl w:val="B1024D98"/>
    <w:lvl w:ilvl="0" w:tplc="10F4DEEE">
      <w:start w:val="1"/>
      <w:numFmt w:val="decimal"/>
      <w:lvlText w:val="%1."/>
      <w:lvlJc w:val="left"/>
      <w:pPr>
        <w:ind w:left="720" w:hanging="360"/>
      </w:pPr>
      <w:rPr>
        <w:b w:val="0"/>
        <w:sz w:val="24"/>
      </w:rPr>
    </w:lvl>
    <w:lvl w:ilvl="1" w:tplc="FAD68364">
      <w:start w:val="1"/>
      <w:numFmt w:val="decimal"/>
      <w:lvlText w:val="%2)"/>
      <w:lvlJc w:val="left"/>
      <w:pPr>
        <w:ind w:left="1440" w:hanging="360"/>
      </w:pPr>
      <w:rPr>
        <w:b w:val="0"/>
        <w:sz w:val="24"/>
      </w:rPr>
    </w:lvl>
    <w:lvl w:ilvl="2" w:tplc="57E451A6">
      <w:start w:val="1"/>
      <w:numFmt w:val="lowerLetter"/>
      <w:lvlText w:val="%3)"/>
      <w:lvlJc w:val="left"/>
      <w:pPr>
        <w:ind w:left="2160" w:hanging="180"/>
      </w:pPr>
      <w:rPr>
        <w:sz w:val="24"/>
      </w:rPr>
    </w:lvl>
    <w:lvl w:ilvl="3" w:tplc="FDBE2FA8">
      <w:start w:val="1"/>
      <w:numFmt w:val="lowerRoman"/>
      <w:lvlText w:val="%4."/>
      <w:lvlJc w:val="right"/>
      <w:pPr>
        <w:ind w:left="2880" w:hanging="36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A320F2"/>
    <w:multiLevelType w:val="hybridMultilevel"/>
    <w:tmpl w:val="2C6477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E3421B3"/>
    <w:multiLevelType w:val="hybridMultilevel"/>
    <w:tmpl w:val="CE8A0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96677D"/>
    <w:multiLevelType w:val="hybridMultilevel"/>
    <w:tmpl w:val="41E8A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5D1AA6"/>
    <w:multiLevelType w:val="hybridMultilevel"/>
    <w:tmpl w:val="0C00C076"/>
    <w:lvl w:ilvl="0" w:tplc="1768723C">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66020D1"/>
    <w:multiLevelType w:val="hybridMultilevel"/>
    <w:tmpl w:val="AEF0A85A"/>
    <w:lvl w:ilvl="0" w:tplc="06AA160E">
      <w:start w:val="1"/>
      <w:numFmt w:val="decimal"/>
      <w:lvlText w:val="%1."/>
      <w:lvlJc w:val="left"/>
      <w:pPr>
        <w:ind w:left="720" w:hanging="360"/>
      </w:pPr>
      <w:rPr>
        <w:b/>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FB53EE"/>
    <w:multiLevelType w:val="hybridMultilevel"/>
    <w:tmpl w:val="3116AA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4AA14C06"/>
    <w:multiLevelType w:val="hybridMultilevel"/>
    <w:tmpl w:val="6B4A5F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0350D2"/>
    <w:multiLevelType w:val="hybridMultilevel"/>
    <w:tmpl w:val="886C0C4C"/>
    <w:lvl w:ilvl="0" w:tplc="0ABAD2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390AD3"/>
    <w:multiLevelType w:val="hybridMultilevel"/>
    <w:tmpl w:val="DAAC99D4"/>
    <w:lvl w:ilvl="0" w:tplc="0ABAD2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52C224FF"/>
    <w:multiLevelType w:val="hybridMultilevel"/>
    <w:tmpl w:val="1E58586A"/>
    <w:lvl w:ilvl="0" w:tplc="0ABAD258">
      <w:start w:val="1"/>
      <w:numFmt w:val="bullet"/>
      <w:lvlText w:val=""/>
      <w:lvlJc w:val="left"/>
      <w:pPr>
        <w:ind w:left="1950" w:hanging="360"/>
      </w:pPr>
      <w:rPr>
        <w:rFonts w:ascii="Symbol" w:hAnsi="Symbol"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26">
    <w:nsid w:val="558053AC"/>
    <w:multiLevelType w:val="hybridMultilevel"/>
    <w:tmpl w:val="FC0CDFD4"/>
    <w:lvl w:ilvl="0" w:tplc="B44A1F78">
      <w:start w:val="4"/>
      <w:numFmt w:val="decimal"/>
      <w:lvlText w:val="%1."/>
      <w:lvlJc w:val="left"/>
      <w:pPr>
        <w:ind w:left="720" w:hanging="360"/>
      </w:pPr>
      <w:rPr>
        <w:rFonts w:hint="default"/>
        <w:b/>
      </w:rPr>
    </w:lvl>
    <w:lvl w:ilvl="1" w:tplc="7BC81AC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0665D1"/>
    <w:multiLevelType w:val="hybridMultilevel"/>
    <w:tmpl w:val="31AACD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7E4357"/>
    <w:multiLevelType w:val="hybridMultilevel"/>
    <w:tmpl w:val="A008BE84"/>
    <w:lvl w:ilvl="0" w:tplc="0415001B">
      <w:start w:val="1"/>
      <w:numFmt w:val="lowerRoman"/>
      <w:lvlText w:val="%1."/>
      <w:lvlJc w:val="right"/>
      <w:pPr>
        <w:ind w:left="1776" w:hanging="360"/>
      </w:pPr>
    </w:lvl>
    <w:lvl w:ilvl="1" w:tplc="04150019">
      <w:start w:val="1"/>
      <w:numFmt w:val="lowerLetter"/>
      <w:lvlText w:val="%2."/>
      <w:lvlJc w:val="left"/>
      <w:pPr>
        <w:ind w:left="2496" w:hanging="360"/>
      </w:pPr>
    </w:lvl>
    <w:lvl w:ilvl="2" w:tplc="04150001">
      <w:start w:val="1"/>
      <w:numFmt w:val="bullet"/>
      <w:lvlText w:val=""/>
      <w:lvlJc w:val="left"/>
      <w:pPr>
        <w:ind w:left="3216" w:hanging="180"/>
      </w:pPr>
      <w:rPr>
        <w:rFonts w:ascii="Symbol" w:hAnsi="Symbol"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nsid w:val="58324708"/>
    <w:multiLevelType w:val="hybridMultilevel"/>
    <w:tmpl w:val="643CBB66"/>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5A292620"/>
    <w:multiLevelType w:val="hybridMultilevel"/>
    <w:tmpl w:val="56789D92"/>
    <w:lvl w:ilvl="0" w:tplc="129C6B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9317DD"/>
    <w:multiLevelType w:val="hybridMultilevel"/>
    <w:tmpl w:val="38F8058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6B77D2"/>
    <w:multiLevelType w:val="hybridMultilevel"/>
    <w:tmpl w:val="0EA2D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2495B70"/>
    <w:multiLevelType w:val="hybridMultilevel"/>
    <w:tmpl w:val="8A08E9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223E76"/>
    <w:multiLevelType w:val="hybridMultilevel"/>
    <w:tmpl w:val="784675F4"/>
    <w:lvl w:ilvl="0" w:tplc="0ABAD2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55713C3"/>
    <w:multiLevelType w:val="hybridMultilevel"/>
    <w:tmpl w:val="83A6E334"/>
    <w:lvl w:ilvl="0" w:tplc="04150001">
      <w:start w:val="1"/>
      <w:numFmt w:val="bullet"/>
      <w:lvlText w:val=""/>
      <w:lvlJc w:val="left"/>
      <w:pPr>
        <w:ind w:left="1179" w:hanging="360"/>
      </w:pPr>
      <w:rPr>
        <w:rFonts w:ascii="Symbol" w:hAnsi="Symbo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36">
    <w:nsid w:val="66FD3CF6"/>
    <w:multiLevelType w:val="hybridMultilevel"/>
    <w:tmpl w:val="B1BC2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9773F35"/>
    <w:multiLevelType w:val="multilevel"/>
    <w:tmpl w:val="73C852E2"/>
    <w:lvl w:ilvl="0">
      <w:start w:val="1"/>
      <w:numFmt w:val="decimal"/>
      <w:lvlText w:val="%1."/>
      <w:lvlJc w:val="left"/>
      <w:pPr>
        <w:tabs>
          <w:tab w:val="num" w:pos="723"/>
        </w:tabs>
        <w:ind w:left="723" w:hanging="363"/>
      </w:pPr>
      <w:rPr>
        <w:rFonts w:hint="default"/>
      </w:rPr>
    </w:lvl>
    <w:lvl w:ilvl="1">
      <w:start w:val="1"/>
      <w:numFmt w:val="decimal"/>
      <w:lvlText w:val="%2)"/>
      <w:lvlJc w:val="left"/>
      <w:pPr>
        <w:tabs>
          <w:tab w:val="num" w:pos="1443"/>
        </w:tabs>
        <w:ind w:left="1443" w:hanging="360"/>
      </w:pPr>
      <w:rPr>
        <w:rFonts w:hint="default"/>
        <w:color w:val="auto"/>
      </w:rPr>
    </w:lvl>
    <w:lvl w:ilvl="2">
      <w:start w:val="2"/>
      <w:numFmt w:val="decimal"/>
      <w:lvlText w:val="%3)"/>
      <w:lvlJc w:val="left"/>
      <w:pPr>
        <w:tabs>
          <w:tab w:val="num" w:pos="1440"/>
        </w:tabs>
        <w:ind w:left="1330" w:hanging="250"/>
      </w:pPr>
      <w:rPr>
        <w:rFonts w:hint="default"/>
      </w:rPr>
    </w:lvl>
    <w:lvl w:ilvl="3">
      <w:start w:val="1"/>
      <w:numFmt w:val="none"/>
      <w:lvlText w:val="3."/>
      <w:lvlJc w:val="left"/>
      <w:pPr>
        <w:tabs>
          <w:tab w:val="num" w:pos="723"/>
        </w:tabs>
        <w:ind w:left="723" w:hanging="363"/>
      </w:pPr>
      <w:rPr>
        <w:rFonts w:hint="default"/>
        <w:b w:val="0"/>
      </w:rPr>
    </w:lvl>
    <w:lvl w:ilvl="4" w:tentative="1">
      <w:start w:val="1"/>
      <w:numFmt w:val="lowerLetter"/>
      <w:lvlText w:val="%5."/>
      <w:lvlJc w:val="left"/>
      <w:pPr>
        <w:tabs>
          <w:tab w:val="num" w:pos="3603"/>
        </w:tabs>
        <w:ind w:left="3603" w:hanging="360"/>
      </w:pPr>
    </w:lvl>
    <w:lvl w:ilvl="5" w:tentative="1">
      <w:start w:val="1"/>
      <w:numFmt w:val="lowerRoman"/>
      <w:lvlText w:val="%6."/>
      <w:lvlJc w:val="right"/>
      <w:pPr>
        <w:tabs>
          <w:tab w:val="num" w:pos="4323"/>
        </w:tabs>
        <w:ind w:left="4323" w:hanging="180"/>
      </w:pPr>
    </w:lvl>
    <w:lvl w:ilvl="6" w:tentative="1">
      <w:start w:val="1"/>
      <w:numFmt w:val="decimal"/>
      <w:lvlText w:val="%7."/>
      <w:lvlJc w:val="left"/>
      <w:pPr>
        <w:tabs>
          <w:tab w:val="num" w:pos="5043"/>
        </w:tabs>
        <w:ind w:left="5043" w:hanging="360"/>
      </w:pPr>
    </w:lvl>
    <w:lvl w:ilvl="7" w:tentative="1">
      <w:start w:val="1"/>
      <w:numFmt w:val="lowerLetter"/>
      <w:lvlText w:val="%8."/>
      <w:lvlJc w:val="left"/>
      <w:pPr>
        <w:tabs>
          <w:tab w:val="num" w:pos="5763"/>
        </w:tabs>
        <w:ind w:left="5763" w:hanging="360"/>
      </w:pPr>
    </w:lvl>
    <w:lvl w:ilvl="8" w:tentative="1">
      <w:start w:val="1"/>
      <w:numFmt w:val="lowerRoman"/>
      <w:lvlText w:val="%9."/>
      <w:lvlJc w:val="right"/>
      <w:pPr>
        <w:tabs>
          <w:tab w:val="num" w:pos="6483"/>
        </w:tabs>
        <w:ind w:left="6483" w:hanging="180"/>
      </w:pPr>
    </w:lvl>
  </w:abstractNum>
  <w:abstractNum w:abstractNumId="38">
    <w:nsid w:val="6C147BC9"/>
    <w:multiLevelType w:val="hybridMultilevel"/>
    <w:tmpl w:val="C1545982"/>
    <w:lvl w:ilvl="0" w:tplc="04150017">
      <w:start w:val="1"/>
      <w:numFmt w:val="lowerLetter"/>
      <w:lvlText w:val="%1)"/>
      <w:lvlJc w:val="left"/>
      <w:pPr>
        <w:ind w:left="1440" w:hanging="360"/>
      </w:pPr>
      <w:rPr>
        <w:rFonts w:hint="default"/>
      </w:r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CA40FFB"/>
    <w:multiLevelType w:val="hybridMultilevel"/>
    <w:tmpl w:val="B454B23A"/>
    <w:lvl w:ilvl="0" w:tplc="0ABAD2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058409B"/>
    <w:multiLevelType w:val="hybridMultilevel"/>
    <w:tmpl w:val="77C641FC"/>
    <w:lvl w:ilvl="0" w:tplc="6AE40634">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07F790F"/>
    <w:multiLevelType w:val="hybridMultilevel"/>
    <w:tmpl w:val="11F080DE"/>
    <w:lvl w:ilvl="0" w:tplc="0ABAD25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32"/>
  </w:num>
  <w:num w:numId="2">
    <w:abstractNumId w:val="36"/>
  </w:num>
  <w:num w:numId="3">
    <w:abstractNumId w:val="24"/>
  </w:num>
  <w:num w:numId="4">
    <w:abstractNumId w:val="7"/>
  </w:num>
  <w:num w:numId="5">
    <w:abstractNumId w:val="34"/>
  </w:num>
  <w:num w:numId="6">
    <w:abstractNumId w:val="41"/>
  </w:num>
  <w:num w:numId="7">
    <w:abstractNumId w:val="25"/>
  </w:num>
  <w:num w:numId="8">
    <w:abstractNumId w:val="23"/>
  </w:num>
  <w:num w:numId="9">
    <w:abstractNumId w:val="3"/>
  </w:num>
  <w:num w:numId="10">
    <w:abstractNumId w:val="18"/>
  </w:num>
  <w:num w:numId="11">
    <w:abstractNumId w:val="8"/>
  </w:num>
  <w:num w:numId="12">
    <w:abstractNumId w:val="21"/>
  </w:num>
  <w:num w:numId="13">
    <w:abstractNumId w:val="13"/>
  </w:num>
  <w:num w:numId="14">
    <w:abstractNumId w:val="39"/>
  </w:num>
  <w:num w:numId="15">
    <w:abstractNumId w:val="35"/>
  </w:num>
  <w:num w:numId="16">
    <w:abstractNumId w:val="22"/>
  </w:num>
  <w:num w:numId="17">
    <w:abstractNumId w:val="16"/>
  </w:num>
  <w:num w:numId="18">
    <w:abstractNumId w:val="6"/>
  </w:num>
  <w:num w:numId="19">
    <w:abstractNumId w:val="1"/>
  </w:num>
  <w:num w:numId="20">
    <w:abstractNumId w:val="11"/>
  </w:num>
  <w:num w:numId="21">
    <w:abstractNumId w:val="0"/>
  </w:num>
  <w:num w:numId="22">
    <w:abstractNumId w:val="40"/>
  </w:num>
  <w:num w:numId="23">
    <w:abstractNumId w:val="4"/>
  </w:num>
  <w:num w:numId="24">
    <w:abstractNumId w:val="37"/>
  </w:num>
  <w:num w:numId="25">
    <w:abstractNumId w:val="38"/>
  </w:num>
  <w:num w:numId="26">
    <w:abstractNumId w:val="20"/>
  </w:num>
  <w:num w:numId="27">
    <w:abstractNumId w:val="28"/>
  </w:num>
  <w:num w:numId="28">
    <w:abstractNumId w:val="30"/>
  </w:num>
  <w:num w:numId="29">
    <w:abstractNumId w:val="26"/>
  </w:num>
  <w:num w:numId="30">
    <w:abstractNumId w:val="19"/>
  </w:num>
  <w:num w:numId="31">
    <w:abstractNumId w:val="10"/>
  </w:num>
  <w:num w:numId="32">
    <w:abstractNumId w:val="33"/>
  </w:num>
  <w:num w:numId="33">
    <w:abstractNumId w:val="15"/>
  </w:num>
  <w:num w:numId="34">
    <w:abstractNumId w:val="12"/>
  </w:num>
  <w:num w:numId="35">
    <w:abstractNumId w:val="14"/>
  </w:num>
  <w:num w:numId="36">
    <w:abstractNumId w:val="5"/>
  </w:num>
  <w:num w:numId="37">
    <w:abstractNumId w:val="2"/>
  </w:num>
  <w:num w:numId="38">
    <w:abstractNumId w:val="9"/>
  </w:num>
  <w:num w:numId="39">
    <w:abstractNumId w:val="29"/>
  </w:num>
  <w:num w:numId="40">
    <w:abstractNumId w:val="27"/>
  </w:num>
  <w:num w:numId="41">
    <w:abstractNumId w:val="1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3C"/>
    <w:rsid w:val="00015BE0"/>
    <w:rsid w:val="00031359"/>
    <w:rsid w:val="000544B1"/>
    <w:rsid w:val="000767C8"/>
    <w:rsid w:val="00086AB5"/>
    <w:rsid w:val="00092BC9"/>
    <w:rsid w:val="000A4E65"/>
    <w:rsid w:val="000F2CD2"/>
    <w:rsid w:val="000F4B04"/>
    <w:rsid w:val="00105CD1"/>
    <w:rsid w:val="0012475B"/>
    <w:rsid w:val="00165145"/>
    <w:rsid w:val="001D52A0"/>
    <w:rsid w:val="001E285E"/>
    <w:rsid w:val="001E37A4"/>
    <w:rsid w:val="00254A36"/>
    <w:rsid w:val="00276A76"/>
    <w:rsid w:val="0029542D"/>
    <w:rsid w:val="002C4F99"/>
    <w:rsid w:val="002D119D"/>
    <w:rsid w:val="002D4F58"/>
    <w:rsid w:val="002F4CF4"/>
    <w:rsid w:val="00316EA3"/>
    <w:rsid w:val="003732BF"/>
    <w:rsid w:val="00373C34"/>
    <w:rsid w:val="00376DFF"/>
    <w:rsid w:val="00377B18"/>
    <w:rsid w:val="00383D6E"/>
    <w:rsid w:val="003A068F"/>
    <w:rsid w:val="00457CED"/>
    <w:rsid w:val="00467182"/>
    <w:rsid w:val="004A1079"/>
    <w:rsid w:val="004B1A83"/>
    <w:rsid w:val="004B2220"/>
    <w:rsid w:val="004B7DC6"/>
    <w:rsid w:val="004C35FF"/>
    <w:rsid w:val="004D647B"/>
    <w:rsid w:val="00521721"/>
    <w:rsid w:val="00534080"/>
    <w:rsid w:val="00582458"/>
    <w:rsid w:val="0058331D"/>
    <w:rsid w:val="005A1FA2"/>
    <w:rsid w:val="005A45E3"/>
    <w:rsid w:val="005A7C69"/>
    <w:rsid w:val="005D4031"/>
    <w:rsid w:val="005D46A3"/>
    <w:rsid w:val="00630101"/>
    <w:rsid w:val="006358C6"/>
    <w:rsid w:val="006E1C3B"/>
    <w:rsid w:val="007165D8"/>
    <w:rsid w:val="00763B76"/>
    <w:rsid w:val="0077193D"/>
    <w:rsid w:val="00784BB9"/>
    <w:rsid w:val="00800C26"/>
    <w:rsid w:val="00816C58"/>
    <w:rsid w:val="00847FDF"/>
    <w:rsid w:val="00880A87"/>
    <w:rsid w:val="00887A1C"/>
    <w:rsid w:val="00892510"/>
    <w:rsid w:val="008C32AB"/>
    <w:rsid w:val="008C5BCC"/>
    <w:rsid w:val="008C64F0"/>
    <w:rsid w:val="008F4FE7"/>
    <w:rsid w:val="009120DB"/>
    <w:rsid w:val="009242DB"/>
    <w:rsid w:val="00941784"/>
    <w:rsid w:val="0095508A"/>
    <w:rsid w:val="009551B0"/>
    <w:rsid w:val="00982486"/>
    <w:rsid w:val="009B5A42"/>
    <w:rsid w:val="009C223C"/>
    <w:rsid w:val="009D42F8"/>
    <w:rsid w:val="009D6F5E"/>
    <w:rsid w:val="009D7326"/>
    <w:rsid w:val="009E3A35"/>
    <w:rsid w:val="00A14287"/>
    <w:rsid w:val="00A17523"/>
    <w:rsid w:val="00A23C64"/>
    <w:rsid w:val="00A43874"/>
    <w:rsid w:val="00A452F6"/>
    <w:rsid w:val="00A66310"/>
    <w:rsid w:val="00A86AE4"/>
    <w:rsid w:val="00A976DF"/>
    <w:rsid w:val="00AA1FA8"/>
    <w:rsid w:val="00AC486C"/>
    <w:rsid w:val="00AF0286"/>
    <w:rsid w:val="00AF563C"/>
    <w:rsid w:val="00B603A3"/>
    <w:rsid w:val="00B9298F"/>
    <w:rsid w:val="00B95B18"/>
    <w:rsid w:val="00BD7E19"/>
    <w:rsid w:val="00BE39BA"/>
    <w:rsid w:val="00C03975"/>
    <w:rsid w:val="00C13A35"/>
    <w:rsid w:val="00C2530F"/>
    <w:rsid w:val="00C3373F"/>
    <w:rsid w:val="00C647A6"/>
    <w:rsid w:val="00C86AC7"/>
    <w:rsid w:val="00D072BF"/>
    <w:rsid w:val="00D11FAF"/>
    <w:rsid w:val="00D14A3B"/>
    <w:rsid w:val="00D36368"/>
    <w:rsid w:val="00D6030D"/>
    <w:rsid w:val="00D935B3"/>
    <w:rsid w:val="00DA374B"/>
    <w:rsid w:val="00DC7778"/>
    <w:rsid w:val="00DF07CF"/>
    <w:rsid w:val="00E21C4D"/>
    <w:rsid w:val="00E34065"/>
    <w:rsid w:val="00E55A5E"/>
    <w:rsid w:val="00E56EB4"/>
    <w:rsid w:val="00E62AD9"/>
    <w:rsid w:val="00EE0D3E"/>
    <w:rsid w:val="00F04DC9"/>
    <w:rsid w:val="00F07656"/>
    <w:rsid w:val="00F236D6"/>
    <w:rsid w:val="00F25FCD"/>
    <w:rsid w:val="00F67CA4"/>
    <w:rsid w:val="00FF0B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47A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22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223C"/>
  </w:style>
  <w:style w:type="paragraph" w:styleId="Stopka">
    <w:name w:val="footer"/>
    <w:basedOn w:val="Normalny"/>
    <w:link w:val="StopkaZnak"/>
    <w:uiPriority w:val="99"/>
    <w:unhideWhenUsed/>
    <w:rsid w:val="009C22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223C"/>
  </w:style>
  <w:style w:type="paragraph" w:styleId="Tekstdymka">
    <w:name w:val="Balloon Text"/>
    <w:basedOn w:val="Normalny"/>
    <w:link w:val="TekstdymkaZnak"/>
    <w:uiPriority w:val="99"/>
    <w:semiHidden/>
    <w:unhideWhenUsed/>
    <w:rsid w:val="009C22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223C"/>
    <w:rPr>
      <w:rFonts w:ascii="Tahoma" w:hAnsi="Tahoma" w:cs="Tahoma"/>
      <w:sz w:val="16"/>
      <w:szCs w:val="16"/>
    </w:rPr>
  </w:style>
  <w:style w:type="table" w:styleId="Tabela-Siatka">
    <w:name w:val="Table Grid"/>
    <w:basedOn w:val="Standardowy"/>
    <w:uiPriority w:val="59"/>
    <w:rsid w:val="00892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92B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2BC9"/>
    <w:rPr>
      <w:sz w:val="20"/>
      <w:szCs w:val="20"/>
    </w:rPr>
  </w:style>
  <w:style w:type="character" w:styleId="Odwoanieprzypisukocowego">
    <w:name w:val="endnote reference"/>
    <w:basedOn w:val="Domylnaczcionkaakapitu"/>
    <w:uiPriority w:val="99"/>
    <w:semiHidden/>
    <w:unhideWhenUsed/>
    <w:rsid w:val="00092BC9"/>
    <w:rPr>
      <w:vertAlign w:val="superscript"/>
    </w:rPr>
  </w:style>
  <w:style w:type="paragraph" w:styleId="Akapitzlist">
    <w:name w:val="List Paragraph"/>
    <w:aliases w:val="L1,Numerowanie,Akapit z listą5,List Paragraph"/>
    <w:basedOn w:val="Normalny"/>
    <w:link w:val="AkapitzlistZnak"/>
    <w:qFormat/>
    <w:rsid w:val="009D6F5E"/>
    <w:pPr>
      <w:ind w:left="720"/>
      <w:contextualSpacing/>
    </w:pPr>
  </w:style>
  <w:style w:type="character" w:styleId="Hipercze">
    <w:name w:val="Hyperlink"/>
    <w:basedOn w:val="Domylnaczcionkaakapitu"/>
    <w:uiPriority w:val="99"/>
    <w:unhideWhenUsed/>
    <w:rsid w:val="004D647B"/>
    <w:rPr>
      <w:color w:val="0000FF" w:themeColor="hyperlink"/>
      <w:u w:val="single"/>
    </w:rPr>
  </w:style>
  <w:style w:type="character" w:customStyle="1" w:styleId="apple-converted-space">
    <w:name w:val="apple-converted-space"/>
    <w:basedOn w:val="Domylnaczcionkaakapitu"/>
    <w:rsid w:val="00BE39BA"/>
  </w:style>
  <w:style w:type="character" w:customStyle="1" w:styleId="AkapitzlistZnak">
    <w:name w:val="Akapit z listą Znak"/>
    <w:aliases w:val="L1 Znak,Numerowanie Znak,Akapit z listą5 Znak,List Paragraph Znak"/>
    <w:basedOn w:val="Domylnaczcionkaakapitu"/>
    <w:link w:val="Akapitzlist"/>
    <w:uiPriority w:val="34"/>
    <w:locked/>
    <w:rsid w:val="00BE39BA"/>
  </w:style>
  <w:style w:type="paragraph" w:styleId="NormalnyWeb">
    <w:name w:val="Normal (Web)"/>
    <w:basedOn w:val="Normalny"/>
    <w:uiPriority w:val="99"/>
    <w:unhideWhenUsed/>
    <w:rsid w:val="00C647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C13A35"/>
    <w:pPr>
      <w:suppressAutoHyphens/>
      <w:spacing w:after="0" w:line="240" w:lineRule="auto"/>
    </w:pPr>
    <w:rPr>
      <w:rFonts w:ascii="Times New Roman" w:eastAsia="Times New Roman" w:hAnsi="Times New Roman" w:cs="Calibri"/>
      <w:sz w:val="24"/>
      <w:szCs w:val="24"/>
      <w:lang w:eastAsia="ar-SA"/>
    </w:rPr>
  </w:style>
  <w:style w:type="character" w:customStyle="1" w:styleId="shorttext">
    <w:name w:val="short_text"/>
    <w:basedOn w:val="Domylnaczcionkaakapitu"/>
    <w:rsid w:val="00031359"/>
  </w:style>
  <w:style w:type="paragraph" w:styleId="Tekstpodstawowy3">
    <w:name w:val="Body Text 3"/>
    <w:basedOn w:val="Normalny"/>
    <w:link w:val="Tekstpodstawowy3Znak"/>
    <w:rsid w:val="00105CD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05CD1"/>
    <w:rPr>
      <w:rFonts w:ascii="Times New Roman" w:eastAsia="Times New Roman" w:hAnsi="Times New Roman" w:cs="Times New Roman"/>
      <w:sz w:val="16"/>
      <w:szCs w:val="16"/>
      <w:lang w:eastAsia="pl-PL"/>
    </w:rPr>
  </w:style>
  <w:style w:type="paragraph" w:customStyle="1" w:styleId="Nagwektabeli">
    <w:name w:val="Nagłówek tabeli"/>
    <w:basedOn w:val="Normalny"/>
    <w:rsid w:val="00105CD1"/>
    <w:pPr>
      <w:widowControl w:val="0"/>
      <w:suppressLineNumbers/>
      <w:suppressAutoHyphens/>
      <w:spacing w:after="0" w:line="240" w:lineRule="auto"/>
      <w:jc w:val="center"/>
    </w:pPr>
    <w:rPr>
      <w:rFonts w:ascii="Times New Roman" w:eastAsia="Lucida Sans Unicode" w:hAnsi="Times New Roman" w:cs="Times New Roman"/>
      <w:b/>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47A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22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223C"/>
  </w:style>
  <w:style w:type="paragraph" w:styleId="Stopka">
    <w:name w:val="footer"/>
    <w:basedOn w:val="Normalny"/>
    <w:link w:val="StopkaZnak"/>
    <w:uiPriority w:val="99"/>
    <w:unhideWhenUsed/>
    <w:rsid w:val="009C22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223C"/>
  </w:style>
  <w:style w:type="paragraph" w:styleId="Tekstdymka">
    <w:name w:val="Balloon Text"/>
    <w:basedOn w:val="Normalny"/>
    <w:link w:val="TekstdymkaZnak"/>
    <w:uiPriority w:val="99"/>
    <w:semiHidden/>
    <w:unhideWhenUsed/>
    <w:rsid w:val="009C22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223C"/>
    <w:rPr>
      <w:rFonts w:ascii="Tahoma" w:hAnsi="Tahoma" w:cs="Tahoma"/>
      <w:sz w:val="16"/>
      <w:szCs w:val="16"/>
    </w:rPr>
  </w:style>
  <w:style w:type="table" w:styleId="Tabela-Siatka">
    <w:name w:val="Table Grid"/>
    <w:basedOn w:val="Standardowy"/>
    <w:uiPriority w:val="59"/>
    <w:rsid w:val="00892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92B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2BC9"/>
    <w:rPr>
      <w:sz w:val="20"/>
      <w:szCs w:val="20"/>
    </w:rPr>
  </w:style>
  <w:style w:type="character" w:styleId="Odwoanieprzypisukocowego">
    <w:name w:val="endnote reference"/>
    <w:basedOn w:val="Domylnaczcionkaakapitu"/>
    <w:uiPriority w:val="99"/>
    <w:semiHidden/>
    <w:unhideWhenUsed/>
    <w:rsid w:val="00092BC9"/>
    <w:rPr>
      <w:vertAlign w:val="superscript"/>
    </w:rPr>
  </w:style>
  <w:style w:type="paragraph" w:styleId="Akapitzlist">
    <w:name w:val="List Paragraph"/>
    <w:aliases w:val="L1,Numerowanie,Akapit z listą5,List Paragraph"/>
    <w:basedOn w:val="Normalny"/>
    <w:link w:val="AkapitzlistZnak"/>
    <w:qFormat/>
    <w:rsid w:val="009D6F5E"/>
    <w:pPr>
      <w:ind w:left="720"/>
      <w:contextualSpacing/>
    </w:pPr>
  </w:style>
  <w:style w:type="character" w:styleId="Hipercze">
    <w:name w:val="Hyperlink"/>
    <w:basedOn w:val="Domylnaczcionkaakapitu"/>
    <w:uiPriority w:val="99"/>
    <w:unhideWhenUsed/>
    <w:rsid w:val="004D647B"/>
    <w:rPr>
      <w:color w:val="0000FF" w:themeColor="hyperlink"/>
      <w:u w:val="single"/>
    </w:rPr>
  </w:style>
  <w:style w:type="character" w:customStyle="1" w:styleId="apple-converted-space">
    <w:name w:val="apple-converted-space"/>
    <w:basedOn w:val="Domylnaczcionkaakapitu"/>
    <w:rsid w:val="00BE39BA"/>
  </w:style>
  <w:style w:type="character" w:customStyle="1" w:styleId="AkapitzlistZnak">
    <w:name w:val="Akapit z listą Znak"/>
    <w:aliases w:val="L1 Znak,Numerowanie Znak,Akapit z listą5 Znak,List Paragraph Znak"/>
    <w:basedOn w:val="Domylnaczcionkaakapitu"/>
    <w:link w:val="Akapitzlist"/>
    <w:uiPriority w:val="34"/>
    <w:locked/>
    <w:rsid w:val="00BE39BA"/>
  </w:style>
  <w:style w:type="paragraph" w:styleId="NormalnyWeb">
    <w:name w:val="Normal (Web)"/>
    <w:basedOn w:val="Normalny"/>
    <w:uiPriority w:val="99"/>
    <w:unhideWhenUsed/>
    <w:rsid w:val="00C647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C13A35"/>
    <w:pPr>
      <w:suppressAutoHyphens/>
      <w:spacing w:after="0" w:line="240" w:lineRule="auto"/>
    </w:pPr>
    <w:rPr>
      <w:rFonts w:ascii="Times New Roman" w:eastAsia="Times New Roman" w:hAnsi="Times New Roman" w:cs="Calibri"/>
      <w:sz w:val="24"/>
      <w:szCs w:val="24"/>
      <w:lang w:eastAsia="ar-SA"/>
    </w:rPr>
  </w:style>
  <w:style w:type="character" w:customStyle="1" w:styleId="shorttext">
    <w:name w:val="short_text"/>
    <w:basedOn w:val="Domylnaczcionkaakapitu"/>
    <w:rsid w:val="00031359"/>
  </w:style>
  <w:style w:type="paragraph" w:styleId="Tekstpodstawowy3">
    <w:name w:val="Body Text 3"/>
    <w:basedOn w:val="Normalny"/>
    <w:link w:val="Tekstpodstawowy3Znak"/>
    <w:rsid w:val="00105CD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05CD1"/>
    <w:rPr>
      <w:rFonts w:ascii="Times New Roman" w:eastAsia="Times New Roman" w:hAnsi="Times New Roman" w:cs="Times New Roman"/>
      <w:sz w:val="16"/>
      <w:szCs w:val="16"/>
      <w:lang w:eastAsia="pl-PL"/>
    </w:rPr>
  </w:style>
  <w:style w:type="paragraph" w:customStyle="1" w:styleId="Nagwektabeli">
    <w:name w:val="Nagłówek tabeli"/>
    <w:basedOn w:val="Normalny"/>
    <w:rsid w:val="00105CD1"/>
    <w:pPr>
      <w:widowControl w:val="0"/>
      <w:suppressLineNumbers/>
      <w:suppressAutoHyphens/>
      <w:spacing w:after="0" w:line="240" w:lineRule="auto"/>
      <w:jc w:val="center"/>
    </w:pPr>
    <w:rPr>
      <w:rFonts w:ascii="Times New Roman" w:eastAsia="Lucida Sans Unicode" w:hAnsi="Times New Roman" w:cs="Times New Roman"/>
      <w:b/>
      <w:b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1B42-1230-42E8-9D90-24F03871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4997</Words>
  <Characters>29985</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Ela</cp:lastModifiedBy>
  <cp:revision>4</cp:revision>
  <cp:lastPrinted>2018-01-23T14:02:00Z</cp:lastPrinted>
  <dcterms:created xsi:type="dcterms:W3CDTF">2018-01-24T07:54:00Z</dcterms:created>
  <dcterms:modified xsi:type="dcterms:W3CDTF">2018-01-24T11:27:00Z</dcterms:modified>
</cp:coreProperties>
</file>