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7" w:rsidRPr="00E83E83" w:rsidRDefault="009739E7" w:rsidP="009739E7">
      <w:pPr>
        <w:jc w:val="center"/>
        <w:rPr>
          <w:sz w:val="28"/>
        </w:rPr>
      </w:pPr>
      <w:bookmarkStart w:id="0" w:name="_GoBack"/>
      <w:bookmarkEnd w:id="0"/>
    </w:p>
    <w:p w:rsidR="009739E7" w:rsidRDefault="009739E7" w:rsidP="009739E7">
      <w:pPr>
        <w:jc w:val="center"/>
        <w:rPr>
          <w:sz w:val="28"/>
        </w:rPr>
      </w:pPr>
    </w:p>
    <w:p w:rsidR="009739E7" w:rsidRDefault="009739E7" w:rsidP="009739E7">
      <w:pPr>
        <w:jc w:val="center"/>
        <w:rPr>
          <w:sz w:val="28"/>
        </w:rPr>
      </w:pPr>
    </w:p>
    <w:p w:rsidR="009739E7" w:rsidRDefault="009739E7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Default="007A3B29" w:rsidP="009739E7">
      <w:pPr>
        <w:jc w:val="center"/>
        <w:rPr>
          <w:sz w:val="28"/>
        </w:rPr>
      </w:pPr>
    </w:p>
    <w:p w:rsidR="007A3B29" w:rsidRPr="00DF24FE" w:rsidRDefault="00D27026" w:rsidP="009739E7">
      <w:pPr>
        <w:jc w:val="center"/>
        <w:rPr>
          <w:b/>
          <w:sz w:val="32"/>
        </w:rPr>
      </w:pPr>
      <w:r w:rsidRPr="00DF24FE">
        <w:rPr>
          <w:b/>
          <w:sz w:val="32"/>
        </w:rPr>
        <w:t xml:space="preserve">Sprawozdanie </w:t>
      </w:r>
      <w:r w:rsidR="007A3B29" w:rsidRPr="00DF24FE">
        <w:rPr>
          <w:b/>
          <w:sz w:val="32"/>
        </w:rPr>
        <w:t xml:space="preserve">merytoryczne </w:t>
      </w:r>
    </w:p>
    <w:p w:rsidR="0020640F" w:rsidRDefault="0020640F" w:rsidP="009739E7">
      <w:pPr>
        <w:jc w:val="center"/>
        <w:rPr>
          <w:b/>
          <w:sz w:val="32"/>
        </w:rPr>
      </w:pPr>
      <w:r>
        <w:rPr>
          <w:b/>
          <w:sz w:val="32"/>
        </w:rPr>
        <w:t>Ośrodka Wsparcia Ekonomii Społecznej</w:t>
      </w:r>
    </w:p>
    <w:p w:rsidR="00D27026" w:rsidRPr="00DF24FE" w:rsidRDefault="00D27026" w:rsidP="009739E7">
      <w:pPr>
        <w:jc w:val="center"/>
        <w:rPr>
          <w:b/>
          <w:sz w:val="32"/>
        </w:rPr>
      </w:pPr>
      <w:r w:rsidRPr="00DF24FE">
        <w:rPr>
          <w:b/>
          <w:sz w:val="32"/>
        </w:rPr>
        <w:t xml:space="preserve"> </w:t>
      </w:r>
      <w:r w:rsidR="0020640F">
        <w:rPr>
          <w:b/>
          <w:sz w:val="32"/>
        </w:rPr>
        <w:t xml:space="preserve">prowadzonego przez Stowarzyszenie Wsparcie Społeczne </w:t>
      </w:r>
      <w:proofErr w:type="spellStart"/>
      <w:r w:rsidR="0020640F">
        <w:rPr>
          <w:b/>
          <w:sz w:val="32"/>
        </w:rPr>
        <w:t>Ja-Ty-My</w:t>
      </w:r>
      <w:proofErr w:type="spellEnd"/>
    </w:p>
    <w:p w:rsidR="00D27026" w:rsidRPr="00DF24FE" w:rsidRDefault="007A3B29" w:rsidP="009739E7">
      <w:pPr>
        <w:jc w:val="center"/>
        <w:rPr>
          <w:b/>
          <w:sz w:val="32"/>
        </w:rPr>
      </w:pPr>
      <w:r w:rsidRPr="00DF24FE">
        <w:rPr>
          <w:b/>
          <w:sz w:val="32"/>
        </w:rPr>
        <w:t xml:space="preserve"> za </w:t>
      </w:r>
      <w:r w:rsidR="007E2DB3">
        <w:rPr>
          <w:b/>
          <w:sz w:val="32"/>
        </w:rPr>
        <w:t>okres styczeń-wrzesień</w:t>
      </w:r>
      <w:r w:rsidRPr="00DF24FE">
        <w:rPr>
          <w:b/>
          <w:sz w:val="32"/>
        </w:rPr>
        <w:t xml:space="preserve"> </w:t>
      </w:r>
      <w:r w:rsidR="00730407">
        <w:rPr>
          <w:b/>
          <w:sz w:val="32"/>
        </w:rPr>
        <w:t>2017</w:t>
      </w:r>
    </w:p>
    <w:p w:rsidR="00D27026" w:rsidRPr="009739E7" w:rsidRDefault="00D27026" w:rsidP="009739E7"/>
    <w:p w:rsidR="009739E7" w:rsidRDefault="009739E7" w:rsidP="009739E7"/>
    <w:p w:rsidR="009739E7" w:rsidRDefault="009739E7" w:rsidP="009739E7"/>
    <w:p w:rsidR="009739E7" w:rsidRDefault="009739E7" w:rsidP="009739E7"/>
    <w:p w:rsidR="009739E7" w:rsidRDefault="009739E7" w:rsidP="009739E7"/>
    <w:p w:rsidR="009739E7" w:rsidRDefault="009739E7" w:rsidP="009739E7"/>
    <w:p w:rsidR="009739E7" w:rsidRDefault="009739E7" w:rsidP="009739E7"/>
    <w:p w:rsidR="007A3B29" w:rsidRDefault="007A3B29" w:rsidP="009739E7"/>
    <w:p w:rsidR="007A3B29" w:rsidRDefault="007A3B29" w:rsidP="009739E7"/>
    <w:p w:rsidR="007A3B29" w:rsidRDefault="007A3B29" w:rsidP="009739E7"/>
    <w:p w:rsidR="009739E7" w:rsidRDefault="009739E7" w:rsidP="009739E7"/>
    <w:p w:rsidR="009739E7" w:rsidRDefault="009739E7" w:rsidP="009739E7"/>
    <w:p w:rsidR="009739E7" w:rsidRDefault="009739E7" w:rsidP="009739E7"/>
    <w:p w:rsidR="00D27026" w:rsidRPr="009739E7" w:rsidRDefault="00D27026" w:rsidP="009739E7">
      <w:r w:rsidRPr="009739E7">
        <w:t>Nazwa organizacji</w:t>
      </w:r>
      <w:r w:rsidRPr="009739E7">
        <w:tab/>
      </w:r>
      <w:r w:rsidRPr="009739E7">
        <w:tab/>
      </w:r>
      <w:r w:rsidR="00E83E83">
        <w:tab/>
      </w:r>
      <w:r w:rsidRPr="009739E7">
        <w:t>Stowarzyszenie</w:t>
      </w:r>
      <w:r w:rsidR="009739E7">
        <w:t xml:space="preserve"> Wsparcie Społeczne „Ja-Ty-My”</w:t>
      </w:r>
    </w:p>
    <w:p w:rsidR="00D27026" w:rsidRPr="009739E7" w:rsidRDefault="00D27026" w:rsidP="009739E7">
      <w:r w:rsidRPr="009739E7">
        <w:t>Siedziba</w:t>
      </w:r>
      <w:r w:rsidRPr="009739E7">
        <w:tab/>
      </w:r>
      <w:r w:rsidRPr="009739E7">
        <w:tab/>
      </w:r>
      <w:r w:rsidRPr="009739E7">
        <w:tab/>
      </w:r>
      <w:r w:rsidR="00E83E83">
        <w:tab/>
        <w:t>90-558</w:t>
      </w:r>
      <w:r w:rsidR="009739E7">
        <w:t xml:space="preserve"> </w:t>
      </w:r>
      <w:r w:rsidR="00E83E83">
        <w:t>Łódź, ul. 28 Pułku Strzelców Kaniowskich 71/73</w:t>
      </w:r>
    </w:p>
    <w:p w:rsidR="00D27026" w:rsidRPr="009739E7" w:rsidRDefault="00D27026" w:rsidP="009739E7">
      <w:r w:rsidRPr="009739E7">
        <w:t>Data rejestracji w KRS</w:t>
      </w:r>
      <w:r w:rsidRPr="009739E7">
        <w:tab/>
      </w:r>
      <w:r w:rsidR="00E83E83">
        <w:tab/>
      </w:r>
      <w:r w:rsidRPr="009739E7">
        <w:t>02.10.2003 r.</w:t>
      </w:r>
    </w:p>
    <w:p w:rsidR="00D27026" w:rsidRPr="009739E7" w:rsidRDefault="00D27026" w:rsidP="009739E7">
      <w:r w:rsidRPr="009739E7">
        <w:t>Numer KRS</w:t>
      </w:r>
      <w:r w:rsidRPr="009739E7">
        <w:tab/>
      </w:r>
      <w:r w:rsidRPr="009739E7">
        <w:tab/>
      </w:r>
      <w:r w:rsidRPr="009739E7">
        <w:tab/>
      </w:r>
      <w:r w:rsidR="00E83E83">
        <w:tab/>
      </w:r>
      <w:r w:rsidRPr="009739E7">
        <w:t>0000174689</w:t>
      </w:r>
    </w:p>
    <w:p w:rsidR="00D27026" w:rsidRPr="009739E7" w:rsidRDefault="00D27026" w:rsidP="009739E7">
      <w:r w:rsidRPr="009739E7">
        <w:t>NIP</w:t>
      </w:r>
      <w:r w:rsidRPr="009739E7">
        <w:tab/>
      </w:r>
      <w:r w:rsidRPr="009739E7">
        <w:tab/>
      </w:r>
      <w:r w:rsidRPr="009739E7">
        <w:tab/>
      </w:r>
      <w:r w:rsidRPr="009739E7">
        <w:tab/>
      </w:r>
      <w:r w:rsidR="00E83E83">
        <w:tab/>
      </w:r>
      <w:r w:rsidRPr="009739E7">
        <w:t>7251872735</w:t>
      </w:r>
    </w:p>
    <w:p w:rsidR="00D27026" w:rsidRPr="009739E7" w:rsidRDefault="00D27026" w:rsidP="009739E7">
      <w:r w:rsidRPr="009739E7">
        <w:t>REGON</w:t>
      </w:r>
      <w:r w:rsidRPr="009739E7">
        <w:tab/>
      </w:r>
      <w:r w:rsidRPr="009739E7">
        <w:tab/>
      </w:r>
      <w:r w:rsidRPr="009739E7">
        <w:tab/>
      </w:r>
      <w:r w:rsidR="00E83E83">
        <w:tab/>
      </w:r>
      <w:r w:rsidRPr="009739E7">
        <w:t>473204532</w:t>
      </w:r>
    </w:p>
    <w:p w:rsidR="00D27026" w:rsidRPr="009739E7" w:rsidRDefault="00E83E83" w:rsidP="009739E7">
      <w:r>
        <w:t>dane dotyczą</w:t>
      </w:r>
      <w:r w:rsidR="00D27026" w:rsidRPr="009739E7">
        <w:t>ce członków zarządu</w:t>
      </w:r>
      <w:r w:rsidR="000803A5" w:rsidRPr="009739E7">
        <w:t xml:space="preserve"> </w:t>
      </w:r>
      <w:r w:rsidR="000803A5" w:rsidRPr="009739E7">
        <w:tab/>
      </w:r>
      <w:r w:rsidR="000803A5" w:rsidRPr="009739E7">
        <w:tab/>
      </w:r>
      <w:r w:rsidR="00D27026" w:rsidRPr="009739E7">
        <w:t xml:space="preserve">funkcja </w:t>
      </w:r>
    </w:p>
    <w:p w:rsidR="000803A5" w:rsidRPr="009739E7" w:rsidRDefault="000803A5" w:rsidP="009739E7">
      <w:r w:rsidRPr="009739E7">
        <w:t>Tomasz Musielski</w:t>
      </w:r>
      <w:r w:rsidRPr="009739E7">
        <w:tab/>
      </w:r>
      <w:r w:rsidRPr="009739E7">
        <w:tab/>
      </w:r>
      <w:r w:rsidRPr="009739E7">
        <w:tab/>
      </w:r>
      <w:r w:rsidRPr="009739E7">
        <w:tab/>
        <w:t>Prezes</w:t>
      </w:r>
    </w:p>
    <w:p w:rsidR="000803A5" w:rsidRPr="009739E7" w:rsidRDefault="00E83E83" w:rsidP="009739E7">
      <w:r>
        <w:t>Dariusz Krajewski</w:t>
      </w:r>
      <w:r>
        <w:tab/>
      </w:r>
      <w:r>
        <w:tab/>
      </w:r>
      <w:r>
        <w:tab/>
      </w:r>
      <w:r>
        <w:tab/>
      </w:r>
      <w:r w:rsidRPr="009739E7">
        <w:t>Wicepreze</w:t>
      </w:r>
      <w:r>
        <w:t>s</w:t>
      </w:r>
      <w:r w:rsidR="00D72FE2" w:rsidRPr="009739E7">
        <w:tab/>
      </w:r>
      <w:r w:rsidR="000803A5" w:rsidRPr="009739E7">
        <w:tab/>
      </w:r>
    </w:p>
    <w:p w:rsidR="009739E7" w:rsidRDefault="00E83E83" w:rsidP="009739E7">
      <w:r>
        <w:t>Agnieszka Gortat</w:t>
      </w:r>
      <w:r w:rsidR="00D72FE2" w:rsidRPr="009739E7">
        <w:t xml:space="preserve">          </w:t>
      </w:r>
      <w:r w:rsidR="000803A5" w:rsidRPr="009739E7">
        <w:t xml:space="preserve"> </w:t>
      </w:r>
      <w:r w:rsidR="000803A5" w:rsidRPr="009739E7">
        <w:tab/>
      </w:r>
      <w:r w:rsidR="000803A5" w:rsidRPr="009739E7">
        <w:tab/>
      </w:r>
      <w:r w:rsidR="000803A5" w:rsidRPr="009739E7">
        <w:tab/>
      </w:r>
      <w:r w:rsidRPr="009739E7">
        <w:t>Skarbnik</w:t>
      </w:r>
      <w:r w:rsidR="00102B25" w:rsidRPr="009739E7">
        <w:tab/>
      </w:r>
    </w:p>
    <w:p w:rsidR="009739E7" w:rsidRDefault="009739E7" w:rsidP="009739E7"/>
    <w:p w:rsidR="009739E7" w:rsidRDefault="009739E7" w:rsidP="009739E7"/>
    <w:p w:rsidR="009739E7" w:rsidRPr="006033F9" w:rsidRDefault="006033F9" w:rsidP="009739E7">
      <w:pPr>
        <w:rPr>
          <w:b/>
        </w:rPr>
      </w:pPr>
      <w:r>
        <w:rPr>
          <w:b/>
        </w:rPr>
        <w:t>Dz</w:t>
      </w:r>
      <w:r w:rsidR="00730407">
        <w:rPr>
          <w:b/>
        </w:rPr>
        <w:t>iałania zrealizowane w roku 2017</w:t>
      </w:r>
    </w:p>
    <w:p w:rsidR="006033F9" w:rsidRPr="006033F9" w:rsidRDefault="006033F9" w:rsidP="006033F9">
      <w:pPr>
        <w:jc w:val="both"/>
        <w:rPr>
          <w:b/>
          <w:sz w:val="22"/>
          <w:szCs w:val="22"/>
        </w:rPr>
      </w:pPr>
    </w:p>
    <w:p w:rsidR="006033F9" w:rsidRPr="006033F9" w:rsidRDefault="006033F9" w:rsidP="006033F9">
      <w:pPr>
        <w:pStyle w:val="Akapitzlist"/>
        <w:numPr>
          <w:ilvl w:val="0"/>
          <w:numId w:val="34"/>
        </w:numPr>
        <w:suppressAutoHyphens w:val="0"/>
        <w:spacing w:line="276" w:lineRule="auto"/>
        <w:ind w:hanging="426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 xml:space="preserve">„OWES – wsparcie ekonomii społecznej” 01.01.2016 – 31.12.2017 </w:t>
      </w:r>
    </w:p>
    <w:p w:rsidR="006033F9" w:rsidRPr="006033F9" w:rsidRDefault="006033F9" w:rsidP="006033F9">
      <w:pPr>
        <w:pStyle w:val="Akapitzlist"/>
        <w:ind w:left="426" w:firstLine="282"/>
        <w:jc w:val="both"/>
        <w:rPr>
          <w:sz w:val="22"/>
          <w:szCs w:val="22"/>
        </w:rPr>
      </w:pPr>
      <w:r w:rsidRPr="006033F9">
        <w:rPr>
          <w:sz w:val="22"/>
          <w:szCs w:val="22"/>
        </w:rPr>
        <w:t xml:space="preserve">Celem głównym projektu jest powstanie nowych i trwałych miejsc pracy w sektorze ES, umożliwiających min. 49 osobom zagrożonych ubóstwem i wykluczeniem społecznym wejście lub powrót na rynek pracy oraz zapewnienie możliwości powstawania, rozwoju i trwałości funkcjonowania PS poprzez podnoszenie kwalifikacji i doświadczenia zawodowego kadry zarządzającej, pracowników i wolontariuszy. Cel osiągnięty zostanie poprzez zaplanowane w projekcie działania o charakterze animacyjnym prowadzące do tworzenia grup inicjatywnych oraz aktywizacji środowisk lokalnego na rzecz ES; inkubacyjnym prowadzącym do tworzenia nowych PES poprzez wsparcie finansowe i doradczo-szkoleniowe oraz biznesowym przyczyniającym się do poprawy efektywności ekonomicznej istniejących PES. </w:t>
      </w:r>
    </w:p>
    <w:p w:rsidR="006033F9" w:rsidRDefault="006033F9" w:rsidP="006033F9">
      <w:pPr>
        <w:pStyle w:val="Akapitzlist"/>
        <w:ind w:left="426" w:firstLine="282"/>
        <w:jc w:val="both"/>
        <w:rPr>
          <w:sz w:val="22"/>
          <w:szCs w:val="22"/>
        </w:rPr>
      </w:pPr>
      <w:r w:rsidRPr="006033F9">
        <w:rPr>
          <w:sz w:val="22"/>
          <w:szCs w:val="22"/>
        </w:rPr>
        <w:t xml:space="preserve">Projekt skierowany jest do PES i NGO planujących ekonomizację lub założenie PES, osób fizycznych zagrożonych ubóstwem lub wykluczeniem społecznym, osób prawnych, zamieszkujących, zarejestrowanych (zgodnie z KC) na terenie województwa łódzkiego, w szczególności z terenu powiatów: poddębickiego, zgierskiego, łęczyckiego, kutnowskiego, skierniewickiego, łowickiego, brzezińskiego, m. Skierniewice oraz otoczenia podmiotów ekonomii społecznej (PUP, OPS, JST, biznes). </w:t>
      </w:r>
    </w:p>
    <w:p w:rsidR="00730407" w:rsidRPr="006033F9" w:rsidRDefault="00730407" w:rsidP="006033F9">
      <w:pPr>
        <w:pStyle w:val="Akapitzlist"/>
        <w:ind w:left="426" w:firstLine="282"/>
        <w:jc w:val="both"/>
        <w:rPr>
          <w:sz w:val="22"/>
          <w:szCs w:val="22"/>
        </w:rPr>
      </w:pPr>
    </w:p>
    <w:p w:rsidR="006033F9" w:rsidRPr="006033F9" w:rsidRDefault="006033F9" w:rsidP="006033F9">
      <w:pPr>
        <w:ind w:left="425" w:firstLine="284"/>
        <w:jc w:val="both"/>
        <w:rPr>
          <w:sz w:val="22"/>
          <w:szCs w:val="22"/>
        </w:rPr>
      </w:pPr>
      <w:r w:rsidRPr="006033F9">
        <w:rPr>
          <w:sz w:val="22"/>
          <w:szCs w:val="22"/>
        </w:rPr>
        <w:t>W okresie objętym opisem realizowano:</w:t>
      </w:r>
    </w:p>
    <w:p w:rsidR="007F4573" w:rsidRPr="007E2DB3" w:rsidRDefault="006033F9" w:rsidP="007E2DB3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działania z zakresu animacji lokalnej,</w:t>
      </w:r>
      <w:r w:rsidRPr="006033F9">
        <w:rPr>
          <w:sz w:val="22"/>
          <w:szCs w:val="22"/>
        </w:rPr>
        <w:t xml:space="preserve"> służące pokazywaniu podczas spotkań z organizacjami i liderami działającymi na terenie danej gminy/danego powiatu korzyści płynących ze współpracy na rzecz społeczności lokalnej, zachęcaniu do podejmowania wspólnych inicjatyw wskazując przy tym możliwości pozyskania na nie środków zewnętrznych czy prezentacji dobrych praktyk. </w:t>
      </w:r>
      <w:r w:rsidR="003474A3">
        <w:rPr>
          <w:sz w:val="22"/>
          <w:szCs w:val="22"/>
        </w:rPr>
        <w:t xml:space="preserve">Animatorzy </w:t>
      </w:r>
      <w:r w:rsidR="003474A3" w:rsidRPr="0017548D">
        <w:rPr>
          <w:sz w:val="22"/>
          <w:szCs w:val="22"/>
          <w:lang w:eastAsia="pl-PL"/>
        </w:rPr>
        <w:t xml:space="preserve">objeli wsparciem 386 </w:t>
      </w:r>
      <w:r w:rsidR="007F4573" w:rsidRPr="0017548D">
        <w:rPr>
          <w:sz w:val="22"/>
          <w:szCs w:val="22"/>
          <w:lang w:eastAsia="pl-PL"/>
        </w:rPr>
        <w:t>o</w:t>
      </w:r>
      <w:r w:rsidR="003474A3" w:rsidRPr="0017548D">
        <w:rPr>
          <w:sz w:val="22"/>
          <w:szCs w:val="22"/>
          <w:lang w:eastAsia="pl-PL"/>
        </w:rPr>
        <w:t>s</w:t>
      </w:r>
      <w:r w:rsidR="00730407">
        <w:rPr>
          <w:sz w:val="22"/>
          <w:szCs w:val="22"/>
          <w:lang w:eastAsia="pl-PL"/>
        </w:rPr>
        <w:t>. fizyczne. współpracowali  z 82</w:t>
      </w:r>
      <w:r w:rsidR="007F4573" w:rsidRPr="0017548D">
        <w:rPr>
          <w:sz w:val="22"/>
          <w:szCs w:val="22"/>
          <w:lang w:eastAsia="pl-PL"/>
        </w:rPr>
        <w:t xml:space="preserve"> środow</w:t>
      </w:r>
      <w:r w:rsidR="003474A3" w:rsidRPr="0017548D">
        <w:rPr>
          <w:sz w:val="22"/>
          <w:szCs w:val="22"/>
          <w:lang w:eastAsia="pl-PL"/>
        </w:rPr>
        <w:t xml:space="preserve">iskami, odbyli 99 spotkań z </w:t>
      </w:r>
      <w:r w:rsidR="007F4573" w:rsidRPr="0017548D">
        <w:rPr>
          <w:sz w:val="22"/>
          <w:szCs w:val="22"/>
          <w:lang w:eastAsia="pl-PL"/>
        </w:rPr>
        <w:t>osobami prawnymi: organizacjami pozarządowymi oraz urzędami gmin i ośrodk</w:t>
      </w:r>
      <w:r w:rsidR="003474A3" w:rsidRPr="0017548D">
        <w:rPr>
          <w:sz w:val="22"/>
          <w:szCs w:val="22"/>
          <w:lang w:eastAsia="pl-PL"/>
        </w:rPr>
        <w:t>ami pomocy społecznej. Animatorzy wzięli udział w 27</w:t>
      </w:r>
      <w:r w:rsidR="007F4573" w:rsidRPr="0017548D">
        <w:rPr>
          <w:sz w:val="22"/>
          <w:szCs w:val="22"/>
          <w:lang w:eastAsia="pl-PL"/>
        </w:rPr>
        <w:t xml:space="preserve"> spotkaniach grupowych</w:t>
      </w:r>
      <w:r w:rsidR="007E2DB3">
        <w:rPr>
          <w:sz w:val="22"/>
          <w:szCs w:val="22"/>
          <w:lang w:eastAsia="pl-PL"/>
        </w:rPr>
        <w:t xml:space="preserve"> </w:t>
      </w:r>
      <w:r w:rsidR="003474A3" w:rsidRPr="007E2DB3">
        <w:rPr>
          <w:sz w:val="22"/>
          <w:szCs w:val="22"/>
          <w:lang w:eastAsia="pl-PL"/>
        </w:rPr>
        <w:t>oraz 71 spotkaniach i</w:t>
      </w:r>
      <w:r w:rsidR="007F4573" w:rsidRPr="007E2DB3">
        <w:rPr>
          <w:sz w:val="22"/>
          <w:szCs w:val="22"/>
          <w:lang w:eastAsia="pl-PL"/>
        </w:rPr>
        <w:t>ndywidualnych.</w:t>
      </w:r>
    </w:p>
    <w:p w:rsidR="006033F9" w:rsidRPr="007F4573" w:rsidRDefault="006033F9" w:rsidP="006033F9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6033F9">
        <w:rPr>
          <w:b/>
          <w:sz w:val="22"/>
          <w:szCs w:val="22"/>
        </w:rPr>
        <w:t>doradztwo kluczowe</w:t>
      </w:r>
      <w:r w:rsidRPr="006033F9">
        <w:rPr>
          <w:sz w:val="22"/>
          <w:szCs w:val="22"/>
        </w:rPr>
        <w:t xml:space="preserve"> indywidualne i grupowe dedykowane podmiotom ekonomii społecznej nie prowadzącym działalności odpłatnej i gospodarczej oraz osobom fizycznym zainteresowanym podjęciem działalności w sektorze ES.</w:t>
      </w:r>
      <w:r w:rsidRPr="006033F9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6033F9">
        <w:rPr>
          <w:sz w:val="22"/>
          <w:szCs w:val="22"/>
        </w:rPr>
        <w:t>Łąc</w:t>
      </w:r>
      <w:r w:rsidR="00BF24C6">
        <w:rPr>
          <w:sz w:val="22"/>
          <w:szCs w:val="22"/>
        </w:rPr>
        <w:t xml:space="preserve">znie przeprowadzonych zostało </w:t>
      </w:r>
      <w:r w:rsidR="00462ED2">
        <w:rPr>
          <w:sz w:val="22"/>
          <w:szCs w:val="22"/>
        </w:rPr>
        <w:t>50</w:t>
      </w:r>
      <w:r w:rsidR="00BF24C6">
        <w:rPr>
          <w:sz w:val="22"/>
          <w:szCs w:val="22"/>
        </w:rPr>
        <w:t xml:space="preserve"> spotka</w:t>
      </w:r>
      <w:r w:rsidR="00462ED2">
        <w:rPr>
          <w:sz w:val="22"/>
          <w:szCs w:val="22"/>
        </w:rPr>
        <w:t>ń doradczych</w:t>
      </w:r>
      <w:r w:rsidR="00BF24C6">
        <w:rPr>
          <w:sz w:val="22"/>
          <w:szCs w:val="22"/>
        </w:rPr>
        <w:t xml:space="preserve"> </w:t>
      </w:r>
      <w:r w:rsidR="00462ED2">
        <w:rPr>
          <w:sz w:val="22"/>
          <w:szCs w:val="22"/>
        </w:rPr>
        <w:t>z PES, JST, grupami nieformalnymi, osobami indywidualnymi</w:t>
      </w:r>
      <w:r w:rsidRPr="006033F9">
        <w:rPr>
          <w:sz w:val="22"/>
          <w:szCs w:val="22"/>
        </w:rPr>
        <w:t xml:space="preserve">. </w:t>
      </w:r>
    </w:p>
    <w:p w:rsidR="006033F9" w:rsidRDefault="006033F9" w:rsidP="006033F9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doradztwo prawne i biznesowe</w:t>
      </w:r>
      <w:r w:rsidRPr="006033F9">
        <w:rPr>
          <w:sz w:val="22"/>
          <w:szCs w:val="22"/>
        </w:rPr>
        <w:t xml:space="preserve"> dedykowane podmiotom ekonomii społecznej nie prowadzącym działalności odpłatnej i gospodarczej oraz osobom fizycznym zainteresowanym podjęciem działalności w sektor</w:t>
      </w:r>
      <w:r w:rsidR="00462ED2">
        <w:rPr>
          <w:sz w:val="22"/>
          <w:szCs w:val="22"/>
        </w:rPr>
        <w:t>ze ES. Łącznie zrealizowano: 106,5 godziny doradztwa prawnego oraz 93,5</w:t>
      </w:r>
      <w:r w:rsidRPr="006033F9">
        <w:rPr>
          <w:sz w:val="22"/>
          <w:szCs w:val="22"/>
        </w:rPr>
        <w:t xml:space="preserve"> godziny doradztwa biznesowego.</w:t>
      </w:r>
    </w:p>
    <w:p w:rsidR="00BF24C6" w:rsidRPr="00EE51CF" w:rsidRDefault="00462ED2" w:rsidP="00EE51C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EE51CF">
        <w:rPr>
          <w:b/>
          <w:sz w:val="24"/>
          <w:szCs w:val="24"/>
        </w:rPr>
        <w:t xml:space="preserve">realizacja  konkursu „Aktywator </w:t>
      </w:r>
      <w:r w:rsidR="00EE51CF" w:rsidRPr="00EE51CF">
        <w:rPr>
          <w:b/>
          <w:sz w:val="24"/>
          <w:szCs w:val="24"/>
        </w:rPr>
        <w:t>społeczny”,</w:t>
      </w:r>
      <w:r w:rsidR="00EE51CF" w:rsidRPr="00EE51CF">
        <w:rPr>
          <w:sz w:val="24"/>
          <w:szCs w:val="24"/>
        </w:rPr>
        <w:t xml:space="preserve"> którego celem było ułatwienie nieformalnym oraz oranizacjom podejmowanie skutecznych</w:t>
      </w:r>
      <w:r w:rsidR="00BF24C6" w:rsidRPr="00EE51CF">
        <w:rPr>
          <w:sz w:val="24"/>
          <w:szCs w:val="24"/>
        </w:rPr>
        <w:t xml:space="preserve"> działań na </w:t>
      </w:r>
      <w:r w:rsidR="00EE51CF" w:rsidRPr="00EE51CF">
        <w:rPr>
          <w:sz w:val="24"/>
          <w:szCs w:val="24"/>
        </w:rPr>
        <w:t xml:space="preserve">rzecz społeczności  lokalnych,  </w:t>
      </w:r>
      <w:r w:rsidR="00BF24C6" w:rsidRPr="00EE51CF">
        <w:rPr>
          <w:sz w:val="24"/>
          <w:szCs w:val="24"/>
        </w:rPr>
        <w:t>podniesienie kompetencji członków grup nieformalnych oraz o</w:t>
      </w:r>
      <w:r w:rsidR="00EE51CF" w:rsidRPr="00EE51CF">
        <w:rPr>
          <w:sz w:val="24"/>
          <w:szCs w:val="24"/>
        </w:rPr>
        <w:t>rganizacji będących odbiorcami p</w:t>
      </w:r>
      <w:r w:rsidR="00BF24C6" w:rsidRPr="00EE51CF">
        <w:rPr>
          <w:sz w:val="24"/>
          <w:szCs w:val="24"/>
        </w:rPr>
        <w:t>rogramu</w:t>
      </w:r>
      <w:r w:rsidR="00EE51CF" w:rsidRPr="00EE51CF">
        <w:rPr>
          <w:sz w:val="24"/>
          <w:szCs w:val="24"/>
        </w:rPr>
        <w:t xml:space="preserve">, </w:t>
      </w:r>
      <w:r w:rsidR="00BF24C6" w:rsidRPr="00EE51CF">
        <w:rPr>
          <w:sz w:val="24"/>
          <w:szCs w:val="24"/>
        </w:rPr>
        <w:t xml:space="preserve"> poprzez </w:t>
      </w:r>
      <w:r w:rsidR="00EE51CF" w:rsidRPr="00EE51CF">
        <w:rPr>
          <w:sz w:val="24"/>
          <w:szCs w:val="24"/>
        </w:rPr>
        <w:t>umożliwienie im otrzymania</w:t>
      </w:r>
      <w:r w:rsidR="00BF24C6" w:rsidRPr="00EE51CF">
        <w:rPr>
          <w:sz w:val="24"/>
          <w:szCs w:val="24"/>
        </w:rPr>
        <w:t xml:space="preserve"> pakietu rozwojowego na dokształcanie się w obszarze funkcjonowania PES i PS, zwiększenie zasobów rzeczowych grup nieformalnych oraz organizacji, które przyczynią się do poprawy jakości funkcjonowania tych grup i podmiotów, wsparcie rozwoju grup nieformalnych oraz organizacji w kierunku finansowej </w:t>
      </w:r>
      <w:r w:rsidR="00BF24C6" w:rsidRPr="00EE51CF">
        <w:rPr>
          <w:sz w:val="24"/>
          <w:szCs w:val="24"/>
        </w:rPr>
        <w:lastRenderedPageBreak/>
        <w:t>samowystarczalności. W bieżącym okr. 2 grupy inicjatywne wypracowały założenia co do utworzenia PES.</w:t>
      </w:r>
    </w:p>
    <w:p w:rsidR="00BF24C6" w:rsidRPr="00BF24C6" w:rsidRDefault="00BF24C6" w:rsidP="00BF24C6">
      <w:pPr>
        <w:pStyle w:val="Akapitzlist"/>
        <w:ind w:left="1069"/>
      </w:pPr>
    </w:p>
    <w:p w:rsidR="00C477C7" w:rsidRPr="00A6573C" w:rsidRDefault="006033F9" w:rsidP="00A6573C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szkolenia</w:t>
      </w:r>
      <w:r w:rsidRPr="006033F9">
        <w:rPr>
          <w:sz w:val="22"/>
          <w:szCs w:val="22"/>
        </w:rPr>
        <w:t xml:space="preserve"> dostosowane do zdiagnozowanych potrzeb odbiorców dedykowane podmiotom ekonomii społecznej nie prowadzącym działalności odpłatnej i gospodarczej oraz osobom fizycznym zainteresowanym podjęciem działalności w sekto</w:t>
      </w:r>
      <w:r w:rsidR="00A6573C">
        <w:rPr>
          <w:sz w:val="22"/>
          <w:szCs w:val="22"/>
        </w:rPr>
        <w:t xml:space="preserve">rze ES. Łącznie zrealizowano:4 </w:t>
      </w:r>
      <w:r w:rsidRPr="006033F9">
        <w:rPr>
          <w:sz w:val="22"/>
          <w:szCs w:val="22"/>
        </w:rPr>
        <w:t>szkolenia dwudniowe</w:t>
      </w:r>
      <w:r w:rsidR="007F4573" w:rsidRPr="00A6573C">
        <w:rPr>
          <w:rFonts w:ascii="Tahoma" w:hAnsi="Tahoma" w:cs="Tahoma"/>
          <w:sz w:val="17"/>
          <w:szCs w:val="17"/>
        </w:rPr>
        <w:t xml:space="preserve">: </w:t>
      </w:r>
      <w:r w:rsidR="007F4573" w:rsidRPr="00A6573C">
        <w:rPr>
          <w:sz w:val="22"/>
          <w:szCs w:val="22"/>
        </w:rPr>
        <w:t>„Wiosenne obowiązki organizacji p</w:t>
      </w:r>
      <w:r w:rsidR="00A6573C" w:rsidRPr="00A6573C">
        <w:rPr>
          <w:sz w:val="22"/>
          <w:szCs w:val="22"/>
        </w:rPr>
        <w:t>ozarządowych i Excel w praktyce’’, </w:t>
      </w:r>
      <w:r w:rsidR="00CA10E9" w:rsidRPr="00A6573C">
        <w:rPr>
          <w:sz w:val="22"/>
          <w:szCs w:val="22"/>
        </w:rPr>
        <w:t xml:space="preserve"> „Go</w:t>
      </w:r>
      <w:r w:rsidR="00A6573C" w:rsidRPr="00A6573C">
        <w:rPr>
          <w:sz w:val="22"/>
          <w:szCs w:val="22"/>
        </w:rPr>
        <w:t>ogle Analytics i Google Adwords”, „</w:t>
      </w:r>
      <w:r w:rsidR="00CA10E9" w:rsidRPr="00A6573C">
        <w:rPr>
          <w:sz w:val="22"/>
          <w:szCs w:val="22"/>
        </w:rPr>
        <w:t xml:space="preserve"> Źródła finansowania działania i inicjatyw organizacji pozarządowych –</w:t>
      </w:r>
      <w:r w:rsidR="00A6573C" w:rsidRPr="00A6573C">
        <w:rPr>
          <w:sz w:val="22"/>
          <w:szCs w:val="22"/>
        </w:rPr>
        <w:t xml:space="preserve"> aspekty prawne i crowdfunding”, </w:t>
      </w:r>
      <w:r w:rsidR="00A6573C" w:rsidRPr="00A6573C">
        <w:rPr>
          <w:rFonts w:eastAsiaTheme="minorHAnsi"/>
          <w:sz w:val="22"/>
          <w:szCs w:val="22"/>
          <w:lang w:eastAsia="en-US"/>
        </w:rPr>
        <w:t xml:space="preserve">„Jak łączyć zaangażowanie społeczne z działalnością ekonomiczne, czyli o zarządzaniu finansami” </w:t>
      </w:r>
      <w:r w:rsidR="00A6573C" w:rsidRPr="00A6573C">
        <w:rPr>
          <w:sz w:val="22"/>
          <w:szCs w:val="22"/>
        </w:rPr>
        <w:t xml:space="preserve">oraz </w:t>
      </w:r>
      <w:r w:rsidR="00C477C7" w:rsidRPr="00A6573C">
        <w:rPr>
          <w:rFonts w:eastAsiaTheme="minorHAnsi"/>
          <w:sz w:val="22"/>
          <w:szCs w:val="22"/>
          <w:lang w:eastAsia="en-US"/>
        </w:rPr>
        <w:t xml:space="preserve">1 dniowe szkolenie pt. „Komunikacja w social media dla podmiotów ekonomii społecznej” </w:t>
      </w:r>
    </w:p>
    <w:p w:rsidR="007F4573" w:rsidRPr="00D371FE" w:rsidRDefault="006033F9" w:rsidP="00D371FE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działania zmierzające do utworzenia nowych miejsc pracy w sektorze ES</w:t>
      </w:r>
      <w:r w:rsidRPr="006033F9">
        <w:rPr>
          <w:sz w:val="22"/>
          <w:szCs w:val="22"/>
        </w:rPr>
        <w:t xml:space="preserve">: </w:t>
      </w:r>
      <w:r w:rsidR="00616C48" w:rsidRPr="00D371FE">
        <w:rPr>
          <w:sz w:val="22"/>
          <w:szCs w:val="22"/>
        </w:rPr>
        <w:t>w</w:t>
      </w:r>
      <w:r w:rsidR="007F4573" w:rsidRPr="00D371FE">
        <w:rPr>
          <w:sz w:val="22"/>
          <w:szCs w:val="22"/>
        </w:rPr>
        <w:t xml:space="preserve"> ramach zadania zostały poniesione koszty związane z wypłatą finansowego wsparcia pomostowego </w:t>
      </w:r>
      <w:r w:rsidR="00616C48" w:rsidRPr="00D371FE">
        <w:rPr>
          <w:sz w:val="22"/>
          <w:szCs w:val="22"/>
        </w:rPr>
        <w:t>i przedłuo</w:t>
      </w:r>
      <w:r w:rsidR="00CA10E9" w:rsidRPr="00D371FE">
        <w:rPr>
          <w:sz w:val="22"/>
          <w:szCs w:val="22"/>
        </w:rPr>
        <w:t xml:space="preserve">nego </w:t>
      </w:r>
      <w:r w:rsidR="007F4573" w:rsidRPr="00D371FE">
        <w:rPr>
          <w:sz w:val="22"/>
          <w:szCs w:val="22"/>
        </w:rPr>
        <w:t>dla przedsiębiorstw społecznych nowoutworzonym w ramach projektu oraz przedsiębiorstw społecznych powstałych w wyniku przekształcenia podmiotów ekonomii społecznej w przedsiębiorstwa społeczne.</w:t>
      </w:r>
      <w:r w:rsidR="00616C48" w:rsidRPr="00D371FE">
        <w:rPr>
          <w:sz w:val="22"/>
          <w:szCs w:val="22"/>
        </w:rPr>
        <w:t xml:space="preserve"> Utrzymano łącznie 59 miejsc pracy dla osób zagrożonych ubóstwem i wykluczeniem społecznym., z czego 13 w istniejących PS, a 46 nowopowstałych PS i PES przekształcających się PS.</w:t>
      </w:r>
    </w:p>
    <w:p w:rsidR="006033F9" w:rsidRPr="006033F9" w:rsidRDefault="006033F9" w:rsidP="006033F9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wsparcie szkoleniowo-doradcze:</w:t>
      </w:r>
      <w:r w:rsidRPr="006033F9">
        <w:rPr>
          <w:sz w:val="22"/>
          <w:szCs w:val="22"/>
        </w:rPr>
        <w:t xml:space="preserve"> nowopowstałe PS i PES przekształcające się w PS oprócz otrzymania</w:t>
      </w:r>
      <w:r w:rsidR="00616C48">
        <w:rPr>
          <w:sz w:val="22"/>
          <w:szCs w:val="22"/>
        </w:rPr>
        <w:t xml:space="preserve"> wsparcia finansowego korzystały</w:t>
      </w:r>
      <w:r w:rsidRPr="006033F9">
        <w:rPr>
          <w:sz w:val="22"/>
          <w:szCs w:val="22"/>
        </w:rPr>
        <w:t xml:space="preserve"> ze wsparcia indywidualnych doradców przedsiębiorstw społecznych oraz doradztwa sprofilowanego pod kątem indywidualnego zapotrzebowania. </w:t>
      </w:r>
    </w:p>
    <w:p w:rsidR="004766E3" w:rsidRPr="004766E3" w:rsidRDefault="006033F9" w:rsidP="004766E3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doradztwo rozwojowe</w:t>
      </w:r>
      <w:r w:rsidRPr="006033F9">
        <w:rPr>
          <w:sz w:val="22"/>
          <w:szCs w:val="22"/>
        </w:rPr>
        <w:t xml:space="preserve"> dedykowane PES prowadzących dzia</w:t>
      </w:r>
      <w:r w:rsidR="004766E3">
        <w:rPr>
          <w:sz w:val="22"/>
          <w:szCs w:val="22"/>
        </w:rPr>
        <w:t xml:space="preserve">łalność odpłatą lub gospodarczą. </w:t>
      </w:r>
      <w:r w:rsidR="00A06C9E" w:rsidRPr="004766E3">
        <w:rPr>
          <w:sz w:val="22"/>
          <w:szCs w:val="22"/>
        </w:rPr>
        <w:t>Doradcz</w:t>
      </w:r>
      <w:r w:rsidR="007A27F3" w:rsidRPr="004766E3">
        <w:rPr>
          <w:sz w:val="22"/>
          <w:szCs w:val="22"/>
        </w:rPr>
        <w:t>a</w:t>
      </w:r>
      <w:r w:rsidR="004766E3" w:rsidRPr="004766E3">
        <w:rPr>
          <w:sz w:val="22"/>
          <w:szCs w:val="22"/>
        </w:rPr>
        <w:t xml:space="preserve"> kluczowy odbył doradztwa dla 17</w:t>
      </w:r>
      <w:r w:rsidR="00A06C9E" w:rsidRPr="004766E3">
        <w:rPr>
          <w:sz w:val="22"/>
          <w:szCs w:val="22"/>
        </w:rPr>
        <w:t xml:space="preserve"> PES. Podmioty skorzystały </w:t>
      </w:r>
      <w:r w:rsidR="004766E3" w:rsidRPr="004766E3">
        <w:rPr>
          <w:sz w:val="22"/>
          <w:szCs w:val="22"/>
        </w:rPr>
        <w:t>z doradztwa informatycznego (61,5h), doradztwa księgowego</w:t>
      </w:r>
      <w:r w:rsidR="00A06C9E" w:rsidRPr="004766E3">
        <w:rPr>
          <w:sz w:val="22"/>
          <w:szCs w:val="22"/>
        </w:rPr>
        <w:t xml:space="preserve"> (</w:t>
      </w:r>
      <w:r w:rsidR="004766E3" w:rsidRPr="004766E3">
        <w:rPr>
          <w:sz w:val="22"/>
          <w:szCs w:val="22"/>
        </w:rPr>
        <w:t xml:space="preserve">114h), </w:t>
      </w:r>
      <w:r w:rsidR="007A27F3" w:rsidRPr="004766E3">
        <w:rPr>
          <w:rFonts w:eastAsiaTheme="minorHAnsi"/>
          <w:sz w:val="22"/>
          <w:szCs w:val="22"/>
          <w:lang w:eastAsia="en-US"/>
        </w:rPr>
        <w:t>doradztwa</w:t>
      </w:r>
      <w:r w:rsidR="004766E3" w:rsidRPr="004766E3">
        <w:rPr>
          <w:rFonts w:eastAsiaTheme="minorHAnsi"/>
          <w:sz w:val="22"/>
          <w:szCs w:val="22"/>
          <w:lang w:eastAsia="en-US"/>
        </w:rPr>
        <w:t xml:space="preserve"> marketingowego (111,5h) oraz </w:t>
      </w:r>
      <w:r w:rsidR="007A27F3" w:rsidRPr="004766E3">
        <w:rPr>
          <w:rFonts w:eastAsiaTheme="minorHAnsi"/>
          <w:sz w:val="22"/>
          <w:szCs w:val="22"/>
          <w:lang w:eastAsia="en-US"/>
        </w:rPr>
        <w:t xml:space="preserve">doradztwa prawnego </w:t>
      </w:r>
      <w:r w:rsidR="004766E3" w:rsidRPr="004766E3">
        <w:rPr>
          <w:rFonts w:eastAsiaTheme="minorHAnsi"/>
          <w:sz w:val="22"/>
          <w:szCs w:val="22"/>
          <w:lang w:eastAsia="en-US"/>
        </w:rPr>
        <w:t>(64,5h)</w:t>
      </w:r>
    </w:p>
    <w:p w:rsidR="00A06C9E" w:rsidRPr="006033F9" w:rsidRDefault="006033F9" w:rsidP="005519FB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szkolenia podnoszące kwalifikacje i doświadczenie zawodowe przedstawicieli PES</w:t>
      </w:r>
      <w:r w:rsidRPr="006033F9">
        <w:rPr>
          <w:sz w:val="22"/>
          <w:szCs w:val="22"/>
        </w:rPr>
        <w:t xml:space="preserve"> dedykowane pracownikom, członkom i osobom zarządzającym w podmiotach ekonomii społecznej prowadzących działalność odpłatną lub gos</w:t>
      </w:r>
      <w:r w:rsidR="005519FB">
        <w:rPr>
          <w:sz w:val="22"/>
          <w:szCs w:val="22"/>
        </w:rPr>
        <w:t>podarczą. Łącznie zrealizowano 3</w:t>
      </w:r>
      <w:r w:rsidRPr="006033F9">
        <w:rPr>
          <w:sz w:val="22"/>
          <w:szCs w:val="22"/>
        </w:rPr>
        <w:t xml:space="preserve"> szkoleń jednodniowych</w:t>
      </w:r>
      <w:r w:rsidR="00A06C9E" w:rsidRPr="005519FB">
        <w:rPr>
          <w:rFonts w:ascii="Tahoma" w:hAnsi="Tahoma" w:cs="Tahoma"/>
          <w:sz w:val="17"/>
          <w:szCs w:val="17"/>
        </w:rPr>
        <w:t xml:space="preserve"> </w:t>
      </w:r>
      <w:r w:rsidR="00A06C9E" w:rsidRPr="005519FB">
        <w:rPr>
          <w:sz w:val="22"/>
          <w:szCs w:val="22"/>
        </w:rPr>
        <w:t>„Wiosenne obowiązki organizac</w:t>
      </w:r>
      <w:r w:rsidR="005519FB" w:rsidRPr="005519FB">
        <w:rPr>
          <w:sz w:val="22"/>
          <w:szCs w:val="22"/>
        </w:rPr>
        <w:t xml:space="preserve">ji pozarządowych”, </w:t>
      </w:r>
      <w:r w:rsidR="005519FB" w:rsidRPr="005519FB">
        <w:rPr>
          <w:rFonts w:eastAsiaTheme="minorHAnsi"/>
          <w:sz w:val="22"/>
          <w:szCs w:val="22"/>
          <w:lang w:eastAsia="en-US"/>
        </w:rPr>
        <w:t>„</w:t>
      </w:r>
      <w:r w:rsidR="007A27F3" w:rsidRPr="005519FB">
        <w:rPr>
          <w:rFonts w:eastAsiaTheme="minorHAnsi"/>
          <w:sz w:val="22"/>
          <w:szCs w:val="22"/>
          <w:lang w:eastAsia="en-US"/>
        </w:rPr>
        <w:t>E</w:t>
      </w:r>
      <w:r w:rsidR="005519FB" w:rsidRPr="005519FB">
        <w:rPr>
          <w:rFonts w:eastAsiaTheme="minorHAnsi"/>
          <w:sz w:val="22"/>
          <w:szCs w:val="22"/>
          <w:lang w:eastAsia="en-US"/>
        </w:rPr>
        <w:t xml:space="preserve">xcel dla średniozaawansowanych”, </w:t>
      </w:r>
      <w:r w:rsidR="007A27F3" w:rsidRPr="005519FB">
        <w:rPr>
          <w:rFonts w:eastAsiaTheme="minorHAnsi"/>
          <w:sz w:val="22"/>
          <w:szCs w:val="22"/>
          <w:lang w:eastAsia="en-US"/>
        </w:rPr>
        <w:t xml:space="preserve">„Ochrona danych osobowych w </w:t>
      </w:r>
      <w:r w:rsidR="005519FB">
        <w:rPr>
          <w:rFonts w:eastAsiaTheme="minorHAnsi"/>
          <w:sz w:val="22"/>
          <w:szCs w:val="22"/>
          <w:lang w:eastAsia="en-US"/>
        </w:rPr>
        <w:t>podmiotach ekonomii społecznej”.</w:t>
      </w:r>
    </w:p>
    <w:p w:rsidR="00A06C9E" w:rsidRPr="004B2C1F" w:rsidRDefault="006033F9" w:rsidP="004B2C1F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budowanie partnerstw</w:t>
      </w:r>
      <w:r w:rsidR="004B2C1F">
        <w:rPr>
          <w:b/>
          <w:sz w:val="22"/>
          <w:szCs w:val="22"/>
        </w:rPr>
        <w:t> </w:t>
      </w:r>
      <w:r w:rsidR="004B2C1F">
        <w:rPr>
          <w:sz w:val="22"/>
          <w:szCs w:val="22"/>
        </w:rPr>
        <w:t>: l</w:t>
      </w:r>
      <w:r w:rsidR="00A06C9E" w:rsidRPr="004B2C1F">
        <w:rPr>
          <w:sz w:val="22"/>
          <w:szCs w:val="22"/>
        </w:rPr>
        <w:t>iczba zainicjowanych spot</w:t>
      </w:r>
      <w:r w:rsidR="00C477C7" w:rsidRPr="004B2C1F">
        <w:rPr>
          <w:sz w:val="22"/>
          <w:szCs w:val="22"/>
        </w:rPr>
        <w:t>kań pomiędzy PES a NG</w:t>
      </w:r>
      <w:r w:rsidR="007A2058" w:rsidRPr="004B2C1F">
        <w:rPr>
          <w:sz w:val="22"/>
          <w:szCs w:val="22"/>
        </w:rPr>
        <w:t>O, JST - 20</w:t>
      </w:r>
      <w:r w:rsidR="00A06C9E" w:rsidRPr="004B2C1F">
        <w:rPr>
          <w:sz w:val="22"/>
          <w:szCs w:val="22"/>
        </w:rPr>
        <w:t xml:space="preserve"> spotkań</w:t>
      </w:r>
      <w:r w:rsidR="007A2058" w:rsidRPr="004B2C1F">
        <w:rPr>
          <w:sz w:val="22"/>
          <w:szCs w:val="22"/>
        </w:rPr>
        <w:t xml:space="preserve"> formalnych</w:t>
      </w:r>
      <w:r w:rsidR="004B2C1F" w:rsidRPr="004B2C1F">
        <w:rPr>
          <w:sz w:val="22"/>
          <w:szCs w:val="22"/>
        </w:rPr>
        <w:t>.</w:t>
      </w:r>
      <w:r w:rsidR="00A06C9E" w:rsidRPr="004B2C1F">
        <w:rPr>
          <w:sz w:val="22"/>
          <w:szCs w:val="22"/>
        </w:rPr>
        <w:t xml:space="preserve"> Liczba zawartych porozumień w okresie sprawozdawczym </w:t>
      </w:r>
      <w:r w:rsidR="007A2058" w:rsidRPr="004B2C1F">
        <w:rPr>
          <w:sz w:val="22"/>
          <w:szCs w:val="22"/>
        </w:rPr>
        <w:t xml:space="preserve">22. </w:t>
      </w:r>
      <w:r w:rsidR="003474A3" w:rsidRPr="004B2C1F">
        <w:rPr>
          <w:sz w:val="22"/>
          <w:szCs w:val="22"/>
        </w:rPr>
        <w:t xml:space="preserve"> </w:t>
      </w:r>
      <w:r w:rsidR="007A2058" w:rsidRPr="004B2C1F">
        <w:rPr>
          <w:rFonts w:eastAsiaTheme="minorHAnsi"/>
          <w:sz w:val="22"/>
          <w:szCs w:val="22"/>
          <w:lang w:eastAsia="en-US"/>
        </w:rPr>
        <w:t>Z</w:t>
      </w:r>
      <w:r w:rsidR="003474A3" w:rsidRPr="004B2C1F">
        <w:rPr>
          <w:rFonts w:eastAsiaTheme="minorHAnsi"/>
          <w:sz w:val="22"/>
          <w:szCs w:val="22"/>
          <w:lang w:eastAsia="en-US"/>
        </w:rPr>
        <w:t>ostała zorganizowana wizyta studyjna szlakiem pod</w:t>
      </w:r>
      <w:r w:rsidR="007A2058" w:rsidRPr="004B2C1F">
        <w:rPr>
          <w:rFonts w:eastAsiaTheme="minorHAnsi"/>
          <w:sz w:val="22"/>
          <w:szCs w:val="22"/>
          <w:lang w:eastAsia="en-US"/>
        </w:rPr>
        <w:t xml:space="preserve">miotów ekonomii społecznej woj. </w:t>
      </w:r>
      <w:r w:rsidR="003474A3" w:rsidRPr="004B2C1F">
        <w:rPr>
          <w:rFonts w:eastAsiaTheme="minorHAnsi"/>
          <w:sz w:val="22"/>
          <w:szCs w:val="22"/>
          <w:lang w:eastAsia="en-US"/>
        </w:rPr>
        <w:t>świętokrzyskiego w dniach 27-28 lipca 2017 r.</w:t>
      </w:r>
      <w:r w:rsidR="007A2058" w:rsidRPr="004B2C1F">
        <w:rPr>
          <w:rFonts w:eastAsiaTheme="minorHAnsi"/>
          <w:sz w:val="22"/>
          <w:szCs w:val="22"/>
          <w:lang w:eastAsia="en-US"/>
        </w:rPr>
        <w:t xml:space="preserve"> Udział </w:t>
      </w:r>
      <w:r w:rsidR="004B2C1F">
        <w:rPr>
          <w:rFonts w:eastAsiaTheme="minorHAnsi"/>
          <w:sz w:val="22"/>
          <w:szCs w:val="22"/>
          <w:lang w:eastAsia="en-US"/>
        </w:rPr>
        <w:t xml:space="preserve">w wizycie </w:t>
      </w:r>
      <w:r w:rsidR="007A2058" w:rsidRPr="004B2C1F">
        <w:rPr>
          <w:rFonts w:eastAsiaTheme="minorHAnsi"/>
          <w:sz w:val="22"/>
          <w:szCs w:val="22"/>
          <w:lang w:eastAsia="en-US"/>
        </w:rPr>
        <w:t>wzięło 15 osób z PES i IOPES z regionu i odwiedziło 6 podmiotów ES na terenie woj.</w:t>
      </w:r>
      <w:r w:rsidR="004B2C1F" w:rsidRPr="004B2C1F">
        <w:rPr>
          <w:rFonts w:eastAsiaTheme="minorHAnsi"/>
          <w:sz w:val="22"/>
          <w:szCs w:val="22"/>
          <w:lang w:eastAsia="en-US"/>
        </w:rPr>
        <w:t xml:space="preserve"> </w:t>
      </w:r>
      <w:r w:rsidR="007A2058" w:rsidRPr="004B2C1F">
        <w:rPr>
          <w:rFonts w:eastAsiaTheme="minorHAnsi"/>
          <w:sz w:val="22"/>
          <w:szCs w:val="22"/>
          <w:lang w:eastAsia="en-US"/>
        </w:rPr>
        <w:t xml:space="preserve">świętokrzyskiego. </w:t>
      </w:r>
      <w:r w:rsidR="004B2C1F" w:rsidRPr="004B2C1F">
        <w:rPr>
          <w:rFonts w:eastAsiaTheme="minorHAnsi"/>
          <w:sz w:val="22"/>
          <w:szCs w:val="22"/>
          <w:lang w:eastAsia="en-US"/>
        </w:rPr>
        <w:t>Koordynator inicjował</w:t>
      </w:r>
      <w:r w:rsidR="007A2058" w:rsidRPr="004B2C1F">
        <w:rPr>
          <w:rFonts w:eastAsiaTheme="minorHAnsi"/>
          <w:sz w:val="22"/>
          <w:szCs w:val="22"/>
          <w:lang w:eastAsia="en-US"/>
        </w:rPr>
        <w:t xml:space="preserve"> działa</w:t>
      </w:r>
      <w:r w:rsidR="004B2C1F" w:rsidRPr="004B2C1F">
        <w:rPr>
          <w:rFonts w:eastAsiaTheme="minorHAnsi"/>
          <w:sz w:val="22"/>
          <w:szCs w:val="22"/>
          <w:lang w:eastAsia="en-US"/>
        </w:rPr>
        <w:t>nia</w:t>
      </w:r>
      <w:r w:rsidR="007A2058" w:rsidRPr="004B2C1F">
        <w:rPr>
          <w:rFonts w:eastAsiaTheme="minorHAnsi"/>
          <w:sz w:val="22"/>
          <w:szCs w:val="22"/>
          <w:lang w:eastAsia="en-US"/>
        </w:rPr>
        <w:t xml:space="preserve"> zmierzających do tworzenia Centrów Usług Społecznych.</w:t>
      </w:r>
    </w:p>
    <w:p w:rsidR="006033F9" w:rsidRDefault="006033F9" w:rsidP="006033F9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usługi specjalistyczne</w:t>
      </w:r>
      <w:r w:rsidR="00D371FE">
        <w:rPr>
          <w:sz w:val="22"/>
          <w:szCs w:val="22"/>
        </w:rPr>
        <w:t xml:space="preserve"> – z obsługi księgowej skorzystało 7 PES,</w:t>
      </w:r>
      <w:r w:rsidRPr="006033F9">
        <w:rPr>
          <w:sz w:val="22"/>
          <w:szCs w:val="22"/>
        </w:rPr>
        <w:t xml:space="preserve"> z usługi prawnej 1 PES.</w:t>
      </w:r>
      <w:r w:rsidR="00D371FE">
        <w:rPr>
          <w:sz w:val="22"/>
          <w:szCs w:val="22"/>
        </w:rPr>
        <w:t xml:space="preserve"> Zrealizowano łącznie 33 godziny usług księgowych.</w:t>
      </w:r>
      <w:r w:rsidRPr="006033F9">
        <w:rPr>
          <w:sz w:val="22"/>
          <w:szCs w:val="22"/>
        </w:rPr>
        <w:t xml:space="preserve">   </w:t>
      </w:r>
    </w:p>
    <w:p w:rsidR="00BF24C6" w:rsidRPr="006033F9" w:rsidRDefault="00BF24C6" w:rsidP="00A06C9E">
      <w:pPr>
        <w:pStyle w:val="Akapitzlist"/>
        <w:suppressAutoHyphens w:val="0"/>
        <w:spacing w:after="200" w:line="276" w:lineRule="auto"/>
        <w:ind w:left="1069"/>
        <w:contextualSpacing/>
        <w:jc w:val="both"/>
        <w:rPr>
          <w:sz w:val="22"/>
          <w:szCs w:val="22"/>
        </w:rPr>
      </w:pPr>
    </w:p>
    <w:p w:rsidR="006033F9" w:rsidRPr="006033F9" w:rsidRDefault="006033F9" w:rsidP="006033F9">
      <w:pPr>
        <w:pStyle w:val="Akapitzlist"/>
        <w:ind w:left="1069"/>
        <w:jc w:val="both"/>
        <w:rPr>
          <w:sz w:val="22"/>
          <w:szCs w:val="22"/>
        </w:rPr>
      </w:pPr>
    </w:p>
    <w:p w:rsidR="006033F9" w:rsidRPr="006033F9" w:rsidRDefault="006033F9" w:rsidP="006033F9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„Łódzki Ośrodek Wsparcia Ekonomii Społecznej” 01.01.2016 – 31.12.2017</w:t>
      </w:r>
      <w:r w:rsidRPr="006033F9">
        <w:rPr>
          <w:sz w:val="22"/>
          <w:szCs w:val="22"/>
        </w:rPr>
        <w:t xml:space="preserve"> </w:t>
      </w:r>
    </w:p>
    <w:p w:rsidR="006033F9" w:rsidRPr="006033F9" w:rsidRDefault="006033F9" w:rsidP="006033F9">
      <w:pPr>
        <w:pStyle w:val="Akapitzlist"/>
        <w:ind w:left="426" w:firstLine="282"/>
        <w:jc w:val="both"/>
        <w:rPr>
          <w:sz w:val="22"/>
          <w:szCs w:val="22"/>
        </w:rPr>
      </w:pPr>
      <w:r w:rsidRPr="006033F9">
        <w:rPr>
          <w:sz w:val="22"/>
          <w:szCs w:val="22"/>
        </w:rPr>
        <w:t xml:space="preserve">Celem głównym projektu jest powstanie nowych i trwałych miejsc pracy w sektorze ES, umożliwiających 43 osobom zagrożonym ubóstwem i wykluczeniem społecznym wejście lub powrót na rynek pracy, w tym 14 % os. z niepełnosprawnościami oraz zapewnienie możliwości </w:t>
      </w:r>
      <w:r w:rsidRPr="006033F9">
        <w:rPr>
          <w:sz w:val="22"/>
          <w:szCs w:val="22"/>
        </w:rPr>
        <w:lastRenderedPageBreak/>
        <w:t>powstawania, rozwoju i trwałości funkcjonowania PS poprzez podnoszenie kwalifikacji i doświadczenia zawodowego kadry zarządzającej, pracowników i wolontariuszy. Cel osiągnięty zostanie poprzez zaplanowane w projekcie działania o charakterze animacyjnym prowadzące do tworzenia grup inicjatywnych oraz aktywizacji środowisk lokalnego na rzecz ES; inkubacyjnym prowadzącym do tworzenia nowych PES poprzez wsparcie finansowe i doradczo-szkoleniowe oraz biznesowym przyczyniającym się do poprawy efektywności ekonomicznej istniejących PES.</w:t>
      </w:r>
    </w:p>
    <w:p w:rsidR="006033F9" w:rsidRPr="006033F9" w:rsidRDefault="006033F9" w:rsidP="006033F9">
      <w:pPr>
        <w:pStyle w:val="Akapitzlist"/>
        <w:ind w:left="426" w:firstLine="282"/>
        <w:jc w:val="both"/>
        <w:rPr>
          <w:sz w:val="22"/>
          <w:szCs w:val="22"/>
        </w:rPr>
      </w:pPr>
      <w:r w:rsidRPr="006033F9">
        <w:rPr>
          <w:sz w:val="22"/>
          <w:szCs w:val="22"/>
        </w:rPr>
        <w:t xml:space="preserve">Projekt skierowany jest do PES i NGO planujących ekonomizację lub założenie PES, osób fizycznych zagrożonych ubóstwem lub wykluczeniem społecznym, osób prawnych, zamieszkujących, zarejestrowanych (zgodnie z KC) na terenie Łodzi  oraz otoczenia podmiotów ekonomii społecznej (PUP, OPS, JST, biznes). Projekt realizowany jest w partnerstwie 3 OWES gdzie Centrum OPUS odpowiedzialne jest za świadczenie usług zmierzających do tworzenia nowych PES (animacja, doradztwo, szkolenia, inkubacja), </w:t>
      </w:r>
      <w:r w:rsidRPr="006033F9">
        <w:rPr>
          <w:i/>
          <w:sz w:val="22"/>
          <w:szCs w:val="22"/>
        </w:rPr>
        <w:t>Stowarzyszenie Wsparcie Społeczne "Ja – Ty - My" odpowiedzialne jest za udzielanie wsparcia finansowego dla tworzenia miejsc pracy w PS (dotacje)</w:t>
      </w:r>
      <w:r w:rsidRPr="006033F9">
        <w:rPr>
          <w:sz w:val="22"/>
          <w:szCs w:val="22"/>
        </w:rPr>
        <w:t>, natomiast Fundacja INSPRO odpowiedzialna jest za świadczenie usług dla istniejących PES (doradztwo, szkolenia, wizyty studyjne).</w:t>
      </w:r>
    </w:p>
    <w:p w:rsidR="006033F9" w:rsidRPr="006033F9" w:rsidRDefault="006033F9" w:rsidP="006033F9">
      <w:pPr>
        <w:ind w:left="425" w:firstLine="284"/>
        <w:jc w:val="both"/>
        <w:rPr>
          <w:sz w:val="22"/>
          <w:szCs w:val="22"/>
        </w:rPr>
      </w:pPr>
      <w:r w:rsidRPr="006033F9">
        <w:rPr>
          <w:sz w:val="22"/>
          <w:szCs w:val="22"/>
        </w:rPr>
        <w:t>W okresie objętym opisem w ramach OWES prowadzonego przez Stowarzyszenie Wsparcie Społeczne „Ja-Ty-My” realizowano:</w:t>
      </w:r>
    </w:p>
    <w:p w:rsidR="006033F9" w:rsidRPr="006033F9" w:rsidRDefault="006033F9" w:rsidP="006033F9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6033F9">
        <w:rPr>
          <w:sz w:val="22"/>
          <w:szCs w:val="22"/>
        </w:rPr>
        <w:t xml:space="preserve"> </w:t>
      </w:r>
      <w:r w:rsidRPr="006033F9">
        <w:rPr>
          <w:b/>
          <w:sz w:val="22"/>
          <w:szCs w:val="22"/>
        </w:rPr>
        <w:t xml:space="preserve">działania zmierzające do utworzenia nowych miejsc pracy w sektorze ES: </w:t>
      </w:r>
      <w:r w:rsidR="008F0725" w:rsidRPr="00D371FE">
        <w:rPr>
          <w:sz w:val="22"/>
          <w:szCs w:val="22"/>
        </w:rPr>
        <w:t xml:space="preserve">w ramach zadania zostały poniesione koszty związane z wypłatą finansowego wsparcia pomostowego i przedłuonego dla przedsiębiorstw społecznych nowoutworzonym w ramach projektu oraz przedsiębiorstw społecznych powstałych w wyniku przekształcenia podmiotów ekonomii społecznej w przedsiębiorstwa społeczne. </w:t>
      </w:r>
      <w:r w:rsidR="008F0725">
        <w:rPr>
          <w:sz w:val="22"/>
          <w:szCs w:val="22"/>
        </w:rPr>
        <w:t>Utrzymano</w:t>
      </w:r>
      <w:r w:rsidRPr="006033F9">
        <w:rPr>
          <w:sz w:val="22"/>
          <w:szCs w:val="22"/>
        </w:rPr>
        <w:t xml:space="preserve"> łącznie 47 miejsc pracy, z czego 14 w istniejących PS, a 24 nowopowstałych PS i 9 w PES przekształcających się PS. </w:t>
      </w:r>
    </w:p>
    <w:p w:rsidR="006033F9" w:rsidRPr="006033F9" w:rsidRDefault="006033F9" w:rsidP="006033F9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6033F9">
        <w:rPr>
          <w:b/>
          <w:sz w:val="22"/>
          <w:szCs w:val="22"/>
        </w:rPr>
        <w:t>wsparcie szkoleniowo-doradcze</w:t>
      </w:r>
      <w:r w:rsidRPr="006033F9">
        <w:rPr>
          <w:sz w:val="22"/>
          <w:szCs w:val="22"/>
        </w:rPr>
        <w:t xml:space="preserve">, polegające na udzielaniu wsparcia indywidualnych doradców przedsiębiorstw społecznych oraz doradztwa sprofilowanego pod kątem indywidualnego zapotrzebowania, nowopowstałym PS i PES przekształcające się w PS. </w:t>
      </w:r>
    </w:p>
    <w:p w:rsidR="006033F9" w:rsidRPr="006033F9" w:rsidRDefault="006033F9" w:rsidP="006033F9">
      <w:pPr>
        <w:pStyle w:val="Akapitzlist"/>
        <w:ind w:left="360"/>
        <w:jc w:val="both"/>
        <w:rPr>
          <w:sz w:val="22"/>
          <w:szCs w:val="22"/>
        </w:rPr>
      </w:pPr>
    </w:p>
    <w:p w:rsidR="006033F9" w:rsidRPr="006033F9" w:rsidRDefault="006033F9" w:rsidP="006033F9">
      <w:pPr>
        <w:ind w:left="360"/>
        <w:jc w:val="both"/>
        <w:rPr>
          <w:sz w:val="22"/>
          <w:szCs w:val="22"/>
        </w:rPr>
      </w:pPr>
    </w:p>
    <w:p w:rsidR="00D27026" w:rsidRPr="009739E7" w:rsidRDefault="00D27026" w:rsidP="009739E7"/>
    <w:p w:rsidR="00D27026" w:rsidRPr="009739E7" w:rsidRDefault="00D27026" w:rsidP="009739E7"/>
    <w:p w:rsidR="00285140" w:rsidRPr="009739E7" w:rsidRDefault="00285140" w:rsidP="009739E7"/>
    <w:p w:rsidR="00285140" w:rsidRPr="009739E7" w:rsidRDefault="00285140" w:rsidP="009739E7"/>
    <w:p w:rsidR="00285140" w:rsidRPr="009739E7" w:rsidRDefault="00285140" w:rsidP="009739E7"/>
    <w:p w:rsidR="00285140" w:rsidRPr="004A1673" w:rsidRDefault="00285140" w:rsidP="004A1673">
      <w:pPr>
        <w:ind w:firstLine="5670"/>
        <w:rPr>
          <w:b/>
        </w:rPr>
      </w:pPr>
      <w:r w:rsidRPr="004A1673">
        <w:rPr>
          <w:b/>
        </w:rPr>
        <w:t>Podpis</w:t>
      </w:r>
      <w:r w:rsidR="00E83E83">
        <w:rPr>
          <w:b/>
        </w:rPr>
        <w:t>y Członków</w:t>
      </w:r>
      <w:r w:rsidRPr="004A1673">
        <w:rPr>
          <w:b/>
        </w:rPr>
        <w:t xml:space="preserve"> Zarządu</w:t>
      </w:r>
      <w:r w:rsidR="00E83E83">
        <w:rPr>
          <w:b/>
        </w:rPr>
        <w:t>:</w:t>
      </w:r>
    </w:p>
    <w:sectPr w:rsidR="00285140" w:rsidRPr="004A1673" w:rsidSect="00897D65">
      <w:footerReference w:type="default" r:id="rId8"/>
      <w:pgSz w:w="12240" w:h="15840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8D" w:rsidRDefault="0017548D" w:rsidP="009A7AD2">
      <w:r>
        <w:separator/>
      </w:r>
    </w:p>
  </w:endnote>
  <w:endnote w:type="continuationSeparator" w:id="0">
    <w:p w:rsidR="0017548D" w:rsidRDefault="0017548D" w:rsidP="009A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91"/>
      <w:docPartObj>
        <w:docPartGallery w:val="Page Numbers (Bottom of Page)"/>
        <w:docPartUnique/>
      </w:docPartObj>
    </w:sdtPr>
    <w:sdtContent>
      <w:p w:rsidR="0017548D" w:rsidRDefault="005928B4">
        <w:pPr>
          <w:pStyle w:val="Stopka"/>
          <w:jc w:val="right"/>
        </w:pPr>
        <w:fldSimple w:instr=" PAGE   \* MERGEFORMAT ">
          <w:r w:rsidR="00730407">
            <w:rPr>
              <w:noProof/>
            </w:rPr>
            <w:t>4</w:t>
          </w:r>
        </w:fldSimple>
      </w:p>
    </w:sdtContent>
  </w:sdt>
  <w:p w:rsidR="0017548D" w:rsidRDefault="001754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8D" w:rsidRDefault="0017548D" w:rsidP="009A7AD2">
      <w:r>
        <w:separator/>
      </w:r>
    </w:p>
  </w:footnote>
  <w:footnote w:type="continuationSeparator" w:id="0">
    <w:p w:rsidR="0017548D" w:rsidRDefault="0017548D" w:rsidP="009A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E92"/>
    <w:multiLevelType w:val="hybridMultilevel"/>
    <w:tmpl w:val="343A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11C"/>
    <w:multiLevelType w:val="hybridMultilevel"/>
    <w:tmpl w:val="0854C966"/>
    <w:lvl w:ilvl="0" w:tplc="F3A463B6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26145"/>
    <w:multiLevelType w:val="hybridMultilevel"/>
    <w:tmpl w:val="58A4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B98"/>
    <w:multiLevelType w:val="hybridMultilevel"/>
    <w:tmpl w:val="74B4A01A"/>
    <w:lvl w:ilvl="0" w:tplc="0B8651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25D8"/>
    <w:multiLevelType w:val="hybridMultilevel"/>
    <w:tmpl w:val="3BC4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01D0"/>
    <w:multiLevelType w:val="hybridMultilevel"/>
    <w:tmpl w:val="0A86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289"/>
    <w:multiLevelType w:val="multilevel"/>
    <w:tmpl w:val="4708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D76A1"/>
    <w:multiLevelType w:val="hybridMultilevel"/>
    <w:tmpl w:val="0B80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19C7"/>
    <w:multiLevelType w:val="hybridMultilevel"/>
    <w:tmpl w:val="C92C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D331E"/>
    <w:multiLevelType w:val="hybridMultilevel"/>
    <w:tmpl w:val="B456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44D8"/>
    <w:multiLevelType w:val="hybridMultilevel"/>
    <w:tmpl w:val="736A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1EE4"/>
    <w:multiLevelType w:val="hybridMultilevel"/>
    <w:tmpl w:val="9F702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E4B9C"/>
    <w:multiLevelType w:val="hybridMultilevel"/>
    <w:tmpl w:val="91AC0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CE7205C"/>
    <w:multiLevelType w:val="hybridMultilevel"/>
    <w:tmpl w:val="38C09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16530"/>
    <w:multiLevelType w:val="hybridMultilevel"/>
    <w:tmpl w:val="0B7E54CC"/>
    <w:lvl w:ilvl="0" w:tplc="2CF4F4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843"/>
    <w:multiLevelType w:val="hybridMultilevel"/>
    <w:tmpl w:val="A842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D19CC"/>
    <w:multiLevelType w:val="hybridMultilevel"/>
    <w:tmpl w:val="5CD611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DC2367"/>
    <w:multiLevelType w:val="hybridMultilevel"/>
    <w:tmpl w:val="84AC1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B460B"/>
    <w:multiLevelType w:val="hybridMultilevel"/>
    <w:tmpl w:val="BEDEE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019EE"/>
    <w:multiLevelType w:val="hybridMultilevel"/>
    <w:tmpl w:val="0B58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63300"/>
    <w:multiLevelType w:val="hybridMultilevel"/>
    <w:tmpl w:val="2AB6FF76"/>
    <w:lvl w:ilvl="0" w:tplc="0F129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C17631"/>
    <w:multiLevelType w:val="hybridMultilevel"/>
    <w:tmpl w:val="86BE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773"/>
    <w:multiLevelType w:val="hybridMultilevel"/>
    <w:tmpl w:val="1DB64E76"/>
    <w:lvl w:ilvl="0" w:tplc="0158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9224178">
      <w:start w:val="3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474AA2"/>
    <w:multiLevelType w:val="hybridMultilevel"/>
    <w:tmpl w:val="0B58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026D7"/>
    <w:multiLevelType w:val="hybridMultilevel"/>
    <w:tmpl w:val="9F8067D4"/>
    <w:lvl w:ilvl="0" w:tplc="A83A4308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FEA"/>
    <w:multiLevelType w:val="hybridMultilevel"/>
    <w:tmpl w:val="2056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96059"/>
    <w:multiLevelType w:val="hybridMultilevel"/>
    <w:tmpl w:val="1752FAB8"/>
    <w:lvl w:ilvl="0" w:tplc="F4B6A7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D313B"/>
    <w:multiLevelType w:val="hybridMultilevel"/>
    <w:tmpl w:val="6DBC43A8"/>
    <w:lvl w:ilvl="0" w:tplc="BA62B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323109"/>
    <w:multiLevelType w:val="hybridMultilevel"/>
    <w:tmpl w:val="52841F5A"/>
    <w:lvl w:ilvl="0" w:tplc="E36A1B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77305"/>
    <w:multiLevelType w:val="hybridMultilevel"/>
    <w:tmpl w:val="9A8ED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80DB0"/>
    <w:multiLevelType w:val="hybridMultilevel"/>
    <w:tmpl w:val="ED86CC20"/>
    <w:lvl w:ilvl="0" w:tplc="2B6C4B9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0D78A8"/>
    <w:multiLevelType w:val="hybridMultilevel"/>
    <w:tmpl w:val="853E2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C2ECD"/>
    <w:multiLevelType w:val="hybridMultilevel"/>
    <w:tmpl w:val="29E220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1575"/>
    <w:multiLevelType w:val="hybridMultilevel"/>
    <w:tmpl w:val="04EE88C0"/>
    <w:lvl w:ilvl="0" w:tplc="CDA0E940">
      <w:start w:val="1"/>
      <w:numFmt w:val="decimal"/>
      <w:lvlText w:val="%1)"/>
      <w:lvlJc w:val="left"/>
      <w:pPr>
        <w:ind w:left="7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7CC90C9A"/>
    <w:multiLevelType w:val="hybridMultilevel"/>
    <w:tmpl w:val="29C2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7B9C"/>
    <w:multiLevelType w:val="hybridMultilevel"/>
    <w:tmpl w:val="AC884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76171"/>
    <w:multiLevelType w:val="hybridMultilevel"/>
    <w:tmpl w:val="8AF2EFAA"/>
    <w:lvl w:ilvl="0" w:tplc="BFDE3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4"/>
  </w:num>
  <w:num w:numId="10">
    <w:abstractNumId w:val="25"/>
  </w:num>
  <w:num w:numId="11">
    <w:abstractNumId w:val="0"/>
  </w:num>
  <w:num w:numId="12">
    <w:abstractNumId w:val="10"/>
  </w:num>
  <w:num w:numId="13">
    <w:abstractNumId w:val="20"/>
  </w:num>
  <w:num w:numId="14">
    <w:abstractNumId w:val="22"/>
  </w:num>
  <w:num w:numId="15">
    <w:abstractNumId w:val="7"/>
  </w:num>
  <w:num w:numId="16">
    <w:abstractNumId w:val="9"/>
  </w:num>
  <w:num w:numId="17">
    <w:abstractNumId w:val="21"/>
  </w:num>
  <w:num w:numId="18">
    <w:abstractNumId w:val="28"/>
  </w:num>
  <w:num w:numId="19">
    <w:abstractNumId w:val="14"/>
  </w:num>
  <w:num w:numId="20">
    <w:abstractNumId w:val="15"/>
  </w:num>
  <w:num w:numId="21">
    <w:abstractNumId w:val="29"/>
  </w:num>
  <w:num w:numId="22">
    <w:abstractNumId w:val="16"/>
  </w:num>
  <w:num w:numId="23">
    <w:abstractNumId w:val="35"/>
  </w:num>
  <w:num w:numId="24">
    <w:abstractNumId w:val="23"/>
  </w:num>
  <w:num w:numId="25">
    <w:abstractNumId w:val="19"/>
  </w:num>
  <w:num w:numId="26">
    <w:abstractNumId w:val="5"/>
  </w:num>
  <w:num w:numId="27">
    <w:abstractNumId w:val="1"/>
  </w:num>
  <w:num w:numId="28">
    <w:abstractNumId w:val="32"/>
  </w:num>
  <w:num w:numId="29">
    <w:abstractNumId w:val="3"/>
  </w:num>
  <w:num w:numId="30">
    <w:abstractNumId w:val="2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6"/>
  </w:num>
  <w:num w:numId="37">
    <w:abstractNumId w:val="17"/>
  </w:num>
  <w:num w:numId="38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0D"/>
    <w:rsid w:val="00021FE4"/>
    <w:rsid w:val="00024B3E"/>
    <w:rsid w:val="0006108D"/>
    <w:rsid w:val="00062B13"/>
    <w:rsid w:val="000803A5"/>
    <w:rsid w:val="000976B7"/>
    <w:rsid w:val="000C2D5C"/>
    <w:rsid w:val="00102B25"/>
    <w:rsid w:val="00107BD5"/>
    <w:rsid w:val="00155A8E"/>
    <w:rsid w:val="0017548D"/>
    <w:rsid w:val="0020640F"/>
    <w:rsid w:val="00227AA3"/>
    <w:rsid w:val="0023415B"/>
    <w:rsid w:val="00285140"/>
    <w:rsid w:val="002900DF"/>
    <w:rsid w:val="002B7128"/>
    <w:rsid w:val="002C5A23"/>
    <w:rsid w:val="002D034E"/>
    <w:rsid w:val="002E6083"/>
    <w:rsid w:val="003166A5"/>
    <w:rsid w:val="00325764"/>
    <w:rsid w:val="003474A3"/>
    <w:rsid w:val="003E26C8"/>
    <w:rsid w:val="0041683F"/>
    <w:rsid w:val="00452405"/>
    <w:rsid w:val="00462ED2"/>
    <w:rsid w:val="004766E3"/>
    <w:rsid w:val="00490790"/>
    <w:rsid w:val="004A1673"/>
    <w:rsid w:val="004B2C1F"/>
    <w:rsid w:val="005101E8"/>
    <w:rsid w:val="00530111"/>
    <w:rsid w:val="005519FB"/>
    <w:rsid w:val="005928B4"/>
    <w:rsid w:val="005D40CF"/>
    <w:rsid w:val="006033F9"/>
    <w:rsid w:val="00616C48"/>
    <w:rsid w:val="00641631"/>
    <w:rsid w:val="00645019"/>
    <w:rsid w:val="00651607"/>
    <w:rsid w:val="00661A37"/>
    <w:rsid w:val="00672779"/>
    <w:rsid w:val="00677D09"/>
    <w:rsid w:val="00694DA1"/>
    <w:rsid w:val="006B7A16"/>
    <w:rsid w:val="006C3D2D"/>
    <w:rsid w:val="0070520F"/>
    <w:rsid w:val="00730407"/>
    <w:rsid w:val="00752222"/>
    <w:rsid w:val="00797F34"/>
    <w:rsid w:val="007A2058"/>
    <w:rsid w:val="007A27F3"/>
    <w:rsid w:val="007A2854"/>
    <w:rsid w:val="007A3B29"/>
    <w:rsid w:val="007E2DB3"/>
    <w:rsid w:val="007F253E"/>
    <w:rsid w:val="007F4573"/>
    <w:rsid w:val="00834ACD"/>
    <w:rsid w:val="00864009"/>
    <w:rsid w:val="00876F69"/>
    <w:rsid w:val="00897D65"/>
    <w:rsid w:val="008B3A47"/>
    <w:rsid w:val="008C7F99"/>
    <w:rsid w:val="008F0725"/>
    <w:rsid w:val="008F26F3"/>
    <w:rsid w:val="009738D6"/>
    <w:rsid w:val="009739E7"/>
    <w:rsid w:val="009816F9"/>
    <w:rsid w:val="0099632E"/>
    <w:rsid w:val="009A7AD2"/>
    <w:rsid w:val="009B107F"/>
    <w:rsid w:val="009D6AE7"/>
    <w:rsid w:val="009F0ACF"/>
    <w:rsid w:val="009F3576"/>
    <w:rsid w:val="00A06C9E"/>
    <w:rsid w:val="00A6573C"/>
    <w:rsid w:val="00A74D1E"/>
    <w:rsid w:val="00A85FB6"/>
    <w:rsid w:val="00AA60D5"/>
    <w:rsid w:val="00AB27E9"/>
    <w:rsid w:val="00AE441E"/>
    <w:rsid w:val="00B3478E"/>
    <w:rsid w:val="00B47BB1"/>
    <w:rsid w:val="00B5170D"/>
    <w:rsid w:val="00BA1C41"/>
    <w:rsid w:val="00BD40E7"/>
    <w:rsid w:val="00BF24C6"/>
    <w:rsid w:val="00BF7622"/>
    <w:rsid w:val="00C20118"/>
    <w:rsid w:val="00C477C7"/>
    <w:rsid w:val="00C72526"/>
    <w:rsid w:val="00CA10E9"/>
    <w:rsid w:val="00CC2E73"/>
    <w:rsid w:val="00CC40B0"/>
    <w:rsid w:val="00CC4CC9"/>
    <w:rsid w:val="00D27026"/>
    <w:rsid w:val="00D371FE"/>
    <w:rsid w:val="00D72FE2"/>
    <w:rsid w:val="00DA4C27"/>
    <w:rsid w:val="00DF24FE"/>
    <w:rsid w:val="00E83E83"/>
    <w:rsid w:val="00ED440A"/>
    <w:rsid w:val="00ED7E07"/>
    <w:rsid w:val="00EE504F"/>
    <w:rsid w:val="00EE51CF"/>
    <w:rsid w:val="00F01CD6"/>
    <w:rsid w:val="00F44267"/>
    <w:rsid w:val="00FD7529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C40B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CC40B0"/>
    <w:pPr>
      <w:keepNext/>
      <w:jc w:val="center"/>
      <w:outlineLvl w:val="3"/>
    </w:pPr>
    <w:rPr>
      <w:rFonts w:ascii="Arial" w:hAnsi="Arial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CC40B0"/>
    <w:pPr>
      <w:keepNext/>
      <w:outlineLvl w:val="4"/>
    </w:pPr>
    <w:rPr>
      <w:rFonts w:ascii="Arial" w:hAnsi="Arial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170D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B5170D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C40B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C40B0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C40B0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D7529"/>
    <w:pPr>
      <w:suppressAutoHyphens/>
      <w:ind w:left="708"/>
    </w:pPr>
    <w:rPr>
      <w:sz w:val="20"/>
      <w:szCs w:val="20"/>
      <w:lang w:val="fr-FR" w:eastAsia="ar-SA"/>
    </w:rPr>
  </w:style>
  <w:style w:type="paragraph" w:customStyle="1" w:styleId="Tabela">
    <w:name w:val="Tabela"/>
    <w:next w:val="Normalny"/>
    <w:uiPriority w:val="99"/>
    <w:rsid w:val="002D034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024B3E"/>
  </w:style>
  <w:style w:type="character" w:styleId="Hipercze">
    <w:name w:val="Hyperlink"/>
    <w:basedOn w:val="Domylnaczcionkaakapitu"/>
    <w:unhideWhenUsed/>
    <w:rsid w:val="00024B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85140"/>
    <w:pPr>
      <w:suppressLineNumbers/>
      <w:suppressAutoHyphens/>
    </w:pPr>
    <w:rPr>
      <w:rFonts w:cs="Tahoma"/>
      <w:lang w:eastAsia="ar-SA"/>
    </w:rPr>
  </w:style>
  <w:style w:type="character" w:styleId="Pogrubienie">
    <w:name w:val="Strong"/>
    <w:basedOn w:val="Domylnaczcionkaakapitu"/>
    <w:uiPriority w:val="22"/>
    <w:qFormat/>
    <w:rsid w:val="0028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B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E26C8"/>
    <w:pPr>
      <w:spacing w:before="75" w:after="75"/>
      <w:ind w:left="75" w:right="75"/>
    </w:pPr>
    <w:rPr>
      <w:rFonts w:ascii="Verdana" w:hAnsi="Verdana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A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A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A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g">
    <w:name w:val="img"/>
    <w:basedOn w:val="Domylnaczcionkaakapitu"/>
    <w:rsid w:val="0041683F"/>
  </w:style>
  <w:style w:type="paragraph" w:styleId="Tytu">
    <w:name w:val="Title"/>
    <w:basedOn w:val="Normalny"/>
    <w:link w:val="TytuZnak"/>
    <w:qFormat/>
    <w:rsid w:val="00325764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rsid w:val="00325764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customStyle="1" w:styleId="Styl">
    <w:name w:val="Styl"/>
    <w:uiPriority w:val="99"/>
    <w:rsid w:val="00E8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C40B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CC40B0"/>
    <w:pPr>
      <w:keepNext/>
      <w:jc w:val="center"/>
      <w:outlineLvl w:val="3"/>
    </w:pPr>
    <w:rPr>
      <w:rFonts w:ascii="Arial" w:hAnsi="Arial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CC40B0"/>
    <w:pPr>
      <w:keepNext/>
      <w:outlineLvl w:val="4"/>
    </w:pPr>
    <w:rPr>
      <w:rFonts w:ascii="Arial" w:hAnsi="Arial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170D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B5170D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C40B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C40B0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C40B0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FD7529"/>
    <w:pPr>
      <w:suppressAutoHyphens/>
      <w:ind w:left="708"/>
    </w:pPr>
    <w:rPr>
      <w:sz w:val="20"/>
      <w:szCs w:val="20"/>
      <w:lang w:val="fr-FR" w:eastAsia="ar-SA"/>
    </w:rPr>
  </w:style>
  <w:style w:type="paragraph" w:customStyle="1" w:styleId="Tabela">
    <w:name w:val="Tabela"/>
    <w:next w:val="Normalny"/>
    <w:uiPriority w:val="99"/>
    <w:rsid w:val="002D034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024B3E"/>
  </w:style>
  <w:style w:type="character" w:styleId="Hipercze">
    <w:name w:val="Hyperlink"/>
    <w:basedOn w:val="Domylnaczcionkaakapitu"/>
    <w:unhideWhenUsed/>
    <w:rsid w:val="00024B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85140"/>
    <w:pPr>
      <w:suppressLineNumbers/>
      <w:suppressAutoHyphens/>
    </w:pPr>
    <w:rPr>
      <w:rFonts w:cs="Tahoma"/>
      <w:lang w:eastAsia="ar-SA"/>
    </w:rPr>
  </w:style>
  <w:style w:type="character" w:styleId="Pogrubienie">
    <w:name w:val="Strong"/>
    <w:basedOn w:val="Domylnaczcionkaakapitu"/>
    <w:uiPriority w:val="22"/>
    <w:qFormat/>
    <w:rsid w:val="0028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B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3E26C8"/>
    <w:pPr>
      <w:spacing w:before="75" w:after="75"/>
      <w:ind w:left="75" w:right="75"/>
    </w:pPr>
    <w:rPr>
      <w:rFonts w:ascii="Verdana" w:hAnsi="Verdana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A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A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A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g">
    <w:name w:val="img"/>
    <w:basedOn w:val="Domylnaczcionkaakapitu"/>
    <w:rsid w:val="0041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FBFF-7FB4-4D96-A7BE-04B5BC6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Marysia</cp:lastModifiedBy>
  <cp:revision>3</cp:revision>
  <cp:lastPrinted>2016-10-21T12:10:00Z</cp:lastPrinted>
  <dcterms:created xsi:type="dcterms:W3CDTF">2018-01-25T09:27:00Z</dcterms:created>
  <dcterms:modified xsi:type="dcterms:W3CDTF">2018-01-25T09:32:00Z</dcterms:modified>
</cp:coreProperties>
</file>